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E448E4" w:rsidRDefault="00D1300B">
            <w:pPr>
              <w:tabs>
                <w:tab w:val="center" w:pos="4560"/>
              </w:tabs>
              <w:rPr>
                <w:rFonts w:ascii="Arial" w:hAnsi="Arial"/>
                <w:lang w:val="en-GB"/>
              </w:rPr>
            </w:pPr>
            <w:r>
              <w:rPr>
                <w:rFonts w:ascii="Arial" w:hAnsi="Arial"/>
                <w:lang w:val="en-GB"/>
              </w:rPr>
              <w:tab/>
            </w:r>
          </w:p>
          <w:p w:rsidR="00D1300B" w:rsidRDefault="00D1300B" w:rsidP="00E448E4">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rsidP="00E448E4">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E448E4">
            <w:pPr>
              <w:jc w:val="center"/>
              <w:rPr>
                <w:rFonts w:ascii="Arial" w:hAnsi="Arial"/>
                <w:lang w:val="en-GB"/>
              </w:rPr>
            </w:pPr>
            <w:r>
              <w:rPr>
                <w:rFonts w:ascii="Arial" w:hAnsi="Arial"/>
                <w:noProof/>
                <w:lang w:val="en-CA" w:eastAsia="en-CA"/>
              </w:rPr>
              <w:drawing>
                <wp:inline distT="0" distB="0" distL="0" distR="0">
                  <wp:extent cx="2301213" cy="9334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0708" cy="937302"/>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pPr>
              <w:rPr>
                <w:rFonts w:ascii="Arial" w:hAnsi="Arial"/>
              </w:rPr>
            </w:pPr>
            <w:r>
              <w:rPr>
                <w:rFonts w:ascii="Arial" w:hAnsi="Arial"/>
              </w:rPr>
              <w:t>Electrical / Electronics</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B07385">
            <w:pPr>
              <w:rPr>
                <w:rFonts w:ascii="Arial" w:hAnsi="Arial"/>
              </w:rPr>
            </w:pPr>
            <w:r>
              <w:rPr>
                <w:rFonts w:ascii="Arial" w:hAnsi="Arial"/>
              </w:rPr>
              <w:t>MPT</w:t>
            </w:r>
            <w:r w:rsidR="0081458A">
              <w:rPr>
                <w:rFonts w:ascii="Arial" w:hAnsi="Arial"/>
              </w:rPr>
              <w:t>201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F60D51" w:rsidRDefault="00F60D51" w:rsidP="001B04BB">
            <w:pPr>
              <w:rPr>
                <w:rFonts w:ascii="Arial" w:hAnsi="Arial" w:cs="Arial"/>
                <w:bCs/>
                <w:color w:val="000000"/>
                <w:kern w:val="36"/>
                <w:sz w:val="30"/>
                <w:szCs w:val="30"/>
              </w:rPr>
            </w:pPr>
            <w:r w:rsidRPr="00B07385">
              <w:rPr>
                <w:rFonts w:ascii="Arial" w:hAnsi="Arial" w:cs="Arial"/>
                <w:bCs/>
                <w:color w:val="000000"/>
                <w:kern w:val="36"/>
                <w:sz w:val="30"/>
                <w:szCs w:val="30"/>
              </w:rPr>
              <w:t>Motive Power Technician - Advanced Repair (4044)</w:t>
            </w:r>
          </w:p>
          <w:p w:rsidR="00E448E4" w:rsidRPr="00B07385" w:rsidRDefault="00E448E4" w:rsidP="001B04BB">
            <w:pPr>
              <w:rPr>
                <w:rFonts w:ascii="Arial" w:hAnsi="Arial"/>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BC306B">
            <w:pPr>
              <w:rPr>
                <w:rFonts w:ascii="Arial" w:hAnsi="Arial"/>
              </w:rPr>
            </w:pPr>
            <w:r>
              <w:rPr>
                <w:rFonts w:ascii="Arial" w:hAnsi="Arial"/>
              </w:rPr>
              <w:t>Stephen Kent</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F60D51" w:rsidRDefault="00204FB9">
            <w:pPr>
              <w:rPr>
                <w:rFonts w:ascii="Arial" w:hAnsi="Arial"/>
              </w:rPr>
            </w:pPr>
            <w:r>
              <w:rPr>
                <w:rFonts w:ascii="Arial" w:hAnsi="Arial"/>
              </w:rPr>
              <w:t>September 201</w:t>
            </w:r>
            <w:r w:rsidR="00BC306B">
              <w:rPr>
                <w:rFonts w:ascii="Arial" w:hAnsi="Arial"/>
              </w:rPr>
              <w:t>2</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204FB9">
            <w:pPr>
              <w:rPr>
                <w:rFonts w:ascii="Arial" w:hAnsi="Arial"/>
              </w:rPr>
            </w:pPr>
            <w:r>
              <w:rPr>
                <w:rFonts w:ascii="Arial" w:hAnsi="Arial"/>
              </w:rPr>
              <w:t>September 201</w:t>
            </w:r>
            <w:r w:rsidR="00BC306B">
              <w:rPr>
                <w:rFonts w:ascii="Arial" w:hAnsi="Arial"/>
              </w:rPr>
              <w:t>1</w:t>
            </w:r>
          </w:p>
        </w:tc>
      </w:tr>
      <w:tr w:rsidR="00F60D51" w:rsidTr="00BC5EA4">
        <w:trPr>
          <w:cantSplit/>
        </w:trPr>
        <w:tc>
          <w:tcPr>
            <w:tcW w:w="2518" w:type="dxa"/>
            <w:gridSpan w:val="2"/>
          </w:tcPr>
          <w:p w:rsidR="00F60D51" w:rsidRDefault="00F60D51">
            <w:pPr>
              <w:rPr>
                <w:rFonts w:ascii="Arial" w:hAnsi="Arial"/>
              </w:rPr>
            </w:pPr>
            <w:r>
              <w:rPr>
                <w:rFonts w:ascii="Arial" w:hAnsi="Arial"/>
                <w:b/>
                <w:lang w:val="en-GB"/>
              </w:rPr>
              <w:t>APPROVED:</w:t>
            </w:r>
          </w:p>
        </w:tc>
        <w:tc>
          <w:tcPr>
            <w:tcW w:w="4610" w:type="dxa"/>
            <w:gridSpan w:val="3"/>
          </w:tcPr>
          <w:p w:rsidR="00204FB9" w:rsidRDefault="009910E6" w:rsidP="00FB2328">
            <w:pPr>
              <w:jc w:val="center"/>
              <w:rPr>
                <w:rFonts w:ascii="Arial" w:hAnsi="Arial"/>
              </w:rPr>
            </w:pPr>
            <w:r>
              <w:rPr>
                <w:rFonts w:ascii="Brush Script MT" w:hAnsi="Brush Script MT"/>
                <w:sz w:val="52"/>
                <w:szCs w:val="52"/>
              </w:rPr>
              <w:t>“Corey Meunier”</w:t>
            </w:r>
            <w:bookmarkStart w:id="0" w:name="_GoBack"/>
            <w:bookmarkEnd w:id="0"/>
          </w:p>
        </w:tc>
        <w:tc>
          <w:tcPr>
            <w:tcW w:w="1728" w:type="dxa"/>
            <w:gridSpan w:val="2"/>
          </w:tcPr>
          <w:p w:rsidR="00204FB9" w:rsidRDefault="00204FB9">
            <w:pPr>
              <w:rPr>
                <w:rFonts w:ascii="Arial" w:hAnsi="Arial"/>
              </w:rPr>
            </w:pPr>
          </w:p>
        </w:tc>
      </w:tr>
      <w:tr w:rsidR="00F60D51" w:rsidRPr="00204FB9" w:rsidTr="00BC5EA4">
        <w:trPr>
          <w:cantSplit/>
        </w:trPr>
        <w:tc>
          <w:tcPr>
            <w:tcW w:w="2518" w:type="dxa"/>
            <w:gridSpan w:val="2"/>
          </w:tcPr>
          <w:p w:rsidR="00F60D51" w:rsidRPr="00204FB9" w:rsidRDefault="00F60D51">
            <w:pPr>
              <w:rPr>
                <w:rFonts w:ascii="Arial" w:hAnsi="Arial"/>
                <w:b/>
                <w:szCs w:val="24"/>
              </w:rPr>
            </w:pPr>
          </w:p>
        </w:tc>
        <w:tc>
          <w:tcPr>
            <w:tcW w:w="4610" w:type="dxa"/>
            <w:gridSpan w:val="3"/>
          </w:tcPr>
          <w:p w:rsidR="00F60D51" w:rsidRPr="00204FB9" w:rsidRDefault="00204FB9" w:rsidP="00204FB9">
            <w:pPr>
              <w:pStyle w:val="Heading2"/>
              <w:rPr>
                <w:rFonts w:ascii="Arial" w:hAnsi="Arial"/>
                <w:szCs w:val="24"/>
                <w:lang w:val="en-US"/>
              </w:rPr>
            </w:pPr>
            <w:r w:rsidRPr="00204FB9">
              <w:rPr>
                <w:rFonts w:ascii="Script MT Bold" w:hAnsi="Script MT Bold"/>
                <w:szCs w:val="24"/>
                <w:lang w:val="en-US"/>
              </w:rPr>
              <w:t xml:space="preserve"> </w:t>
            </w:r>
            <w:r w:rsidR="00F60D51" w:rsidRPr="00204FB9">
              <w:rPr>
                <w:rFonts w:ascii="Arial" w:hAnsi="Arial"/>
                <w:szCs w:val="24"/>
                <w:lang w:val="en-US"/>
              </w:rPr>
              <w:t>CHAIR</w:t>
            </w:r>
          </w:p>
        </w:tc>
        <w:tc>
          <w:tcPr>
            <w:tcW w:w="1728" w:type="dxa"/>
            <w:gridSpan w:val="2"/>
          </w:tcPr>
          <w:p w:rsidR="00152ED4" w:rsidRDefault="00204FB9" w:rsidP="00152ED4">
            <w:pPr>
              <w:jc w:val="center"/>
              <w:rPr>
                <w:rFonts w:ascii="Arial" w:hAnsi="Arial"/>
                <w:b/>
                <w:szCs w:val="24"/>
                <w:lang w:val="en-GB"/>
              </w:rPr>
            </w:pPr>
            <w:r w:rsidRPr="00204FB9">
              <w:rPr>
                <w:rFonts w:ascii="Arial" w:hAnsi="Arial"/>
                <w:b/>
                <w:szCs w:val="24"/>
                <w:lang w:val="en-GB"/>
              </w:rPr>
              <w:t>DATE</w:t>
            </w:r>
          </w:p>
          <w:p w:rsidR="00204FB9" w:rsidRPr="00204FB9" w:rsidRDefault="00204FB9" w:rsidP="00152ED4">
            <w:pPr>
              <w:jc w:val="center"/>
              <w:rPr>
                <w:rFonts w:ascii="Arial" w:hAnsi="Arial"/>
                <w:b/>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TOTAL CREDITS: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PREREQUISITE(S):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MPF103   &amp;  MPF</w:t>
            </w:r>
            <w:r w:rsidR="00667E87">
              <w:rPr>
                <w:rFonts w:ascii="Arial" w:hAnsi="Arial"/>
              </w:rPr>
              <w:t>123</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HOURS/WEEK:</w:t>
            </w:r>
          </w:p>
          <w:p w:rsidR="00F60D51" w:rsidRDefault="00F60D51">
            <w:pPr>
              <w:rPr>
                <w:rFonts w:ascii="Arial" w:hAnsi="Arial"/>
              </w:rPr>
            </w:pPr>
          </w:p>
        </w:tc>
        <w:tc>
          <w:tcPr>
            <w:tcW w:w="6338" w:type="dxa"/>
            <w:gridSpan w:val="5"/>
          </w:tcPr>
          <w:p w:rsidR="00F60D51" w:rsidRDefault="00F60D51">
            <w:pPr>
              <w:rPr>
                <w:rFonts w:ascii="Arial" w:hAnsi="Arial"/>
              </w:rPr>
            </w:pPr>
          </w:p>
        </w:tc>
      </w:tr>
      <w:tr w:rsidR="00F60D51">
        <w:trPr>
          <w:cantSplit/>
        </w:trPr>
        <w:tc>
          <w:tcPr>
            <w:tcW w:w="8856" w:type="dxa"/>
            <w:gridSpan w:val="7"/>
          </w:tcPr>
          <w:p w:rsidR="00F60D51" w:rsidRDefault="00F60D51">
            <w:pPr>
              <w:pStyle w:val="Heading2"/>
              <w:tabs>
                <w:tab w:val="center" w:pos="4560"/>
              </w:tabs>
              <w:rPr>
                <w:rFonts w:ascii="Arial" w:hAnsi="Arial"/>
              </w:rPr>
            </w:pPr>
          </w:p>
          <w:p w:rsidR="00F60D51" w:rsidRDefault="00F60D51">
            <w:pPr>
              <w:pStyle w:val="Heading2"/>
              <w:tabs>
                <w:tab w:val="center" w:pos="4560"/>
              </w:tabs>
              <w:rPr>
                <w:rFonts w:ascii="Arial" w:hAnsi="Arial"/>
              </w:rPr>
            </w:pPr>
            <w:r>
              <w:rPr>
                <w:rFonts w:ascii="Arial" w:hAnsi="Arial"/>
              </w:rPr>
              <w:t>Copyright ©</w:t>
            </w:r>
            <w:r w:rsidRPr="00C30A3B">
              <w:rPr>
                <w:rFonts w:ascii="Arial" w:hAnsi="Arial"/>
                <w:color w:val="C00000"/>
              </w:rPr>
              <w:t>201</w:t>
            </w:r>
            <w:r w:rsidR="00E448E4">
              <w:rPr>
                <w:rFonts w:ascii="Arial" w:hAnsi="Arial"/>
                <w:color w:val="C00000"/>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60D51" w:rsidRDefault="00F60D5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0D51" w:rsidRDefault="00F60D5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60D51">
        <w:trPr>
          <w:cantSplit/>
        </w:trPr>
        <w:tc>
          <w:tcPr>
            <w:tcW w:w="8856" w:type="dxa"/>
            <w:gridSpan w:val="7"/>
          </w:tcPr>
          <w:p w:rsidR="00F60D51" w:rsidRPr="00BF45B6" w:rsidRDefault="00F60D51" w:rsidP="00C30A3B">
            <w:pPr>
              <w:pStyle w:val="Heading2"/>
              <w:tabs>
                <w:tab w:val="center" w:pos="4560"/>
              </w:tabs>
              <w:rPr>
                <w:rFonts w:ascii="Arial" w:hAnsi="Arial"/>
              </w:rPr>
            </w:pPr>
            <w:r w:rsidRPr="00BF45B6">
              <w:rPr>
                <w:rFonts w:ascii="Arial" w:hAnsi="Arial"/>
                <w:i/>
              </w:rPr>
              <w:t>For additional information, please contact Corey Meunier, Chair</w:t>
            </w:r>
          </w:p>
        </w:tc>
      </w:tr>
      <w:tr w:rsidR="00F60D51">
        <w:trPr>
          <w:cantSplit/>
        </w:trPr>
        <w:tc>
          <w:tcPr>
            <w:tcW w:w="8856" w:type="dxa"/>
            <w:gridSpan w:val="7"/>
          </w:tcPr>
          <w:p w:rsidR="00F60D51" w:rsidRPr="00BF45B6" w:rsidRDefault="00F60D51">
            <w:pPr>
              <w:tabs>
                <w:tab w:val="center" w:pos="4560"/>
              </w:tabs>
              <w:jc w:val="center"/>
              <w:rPr>
                <w:rFonts w:ascii="Arial" w:hAnsi="Arial"/>
                <w:b/>
                <w:i/>
                <w:lang w:val="en-GB"/>
              </w:rPr>
            </w:pPr>
            <w:r w:rsidRPr="00BF45B6">
              <w:rPr>
                <w:rFonts w:ascii="Arial" w:hAnsi="Arial"/>
                <w:b/>
                <w:i/>
                <w:lang w:val="en-GB"/>
              </w:rPr>
              <w:t>School of Technology &amp; Skilled Trades</w:t>
            </w:r>
          </w:p>
        </w:tc>
      </w:tr>
      <w:tr w:rsidR="00F60D51">
        <w:trPr>
          <w:cantSplit/>
        </w:trPr>
        <w:tc>
          <w:tcPr>
            <w:tcW w:w="8856" w:type="dxa"/>
            <w:gridSpan w:val="7"/>
          </w:tcPr>
          <w:p w:rsidR="00F60D51" w:rsidRDefault="00F60D51">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B07385" w:rsidRPr="00BF45B6" w:rsidRDefault="00B07385" w:rsidP="00E448E4">
            <w:pPr>
              <w:tabs>
                <w:tab w:val="center" w:pos="4560"/>
              </w:tabs>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1C38EC" w:rsidRDefault="00D1300B" w:rsidP="00B07385">
            <w:pPr>
              <w:shd w:val="clear" w:color="auto" w:fill="FFFFFF"/>
              <w:spacing w:line="336" w:lineRule="atLeast"/>
              <w:rPr>
                <w:rFonts w:ascii="Arial" w:hAnsi="Arial" w:cs="Arial"/>
                <w:color w:val="000000"/>
                <w:sz w:val="19"/>
                <w:szCs w:val="19"/>
              </w:rPr>
            </w:pPr>
            <w:r>
              <w:rPr>
                <w:rFonts w:ascii="Arial" w:hAnsi="Arial"/>
                <w:b/>
              </w:rPr>
              <w:t>COURSE DESCRIPTION:</w:t>
            </w:r>
            <w:r w:rsidR="00667E87">
              <w:rPr>
                <w:rFonts w:ascii="Arial" w:hAnsi="Arial" w:cs="Arial"/>
                <w:color w:val="000000"/>
                <w:sz w:val="19"/>
                <w:szCs w:val="19"/>
              </w:rPr>
              <w:t xml:space="preserve"> </w:t>
            </w:r>
          </w:p>
          <w:p w:rsidR="00D1300B" w:rsidRDefault="00667E87" w:rsidP="00B07385">
            <w:pPr>
              <w:shd w:val="clear" w:color="auto" w:fill="FFFFFF"/>
              <w:spacing w:line="336" w:lineRule="atLeast"/>
              <w:rPr>
                <w:rFonts w:ascii="Arial" w:hAnsi="Arial"/>
              </w:rPr>
            </w:pPr>
            <w:r w:rsidRPr="00667E87">
              <w:rPr>
                <w:rFonts w:ascii="Arial" w:hAnsi="Arial" w:cs="Arial"/>
                <w:color w:val="000000"/>
                <w:szCs w:val="24"/>
                <w:lang w:val="en-CA" w:eastAsia="en-CA"/>
              </w:rPr>
              <w:t>In this course, you will be intro</w:t>
            </w:r>
            <w:r w:rsidR="0037171B">
              <w:rPr>
                <w:rFonts w:ascii="Arial" w:hAnsi="Arial" w:cs="Arial"/>
                <w:color w:val="000000"/>
                <w:szCs w:val="24"/>
                <w:lang w:val="en-CA" w:eastAsia="en-CA"/>
              </w:rPr>
              <w:t>duced to electronic components used in the</w:t>
            </w:r>
            <w:r w:rsidRPr="00667E87">
              <w:rPr>
                <w:rFonts w:ascii="Arial" w:hAnsi="Arial" w:cs="Arial"/>
                <w:color w:val="000000"/>
                <w:szCs w:val="24"/>
                <w:lang w:val="en-CA" w:eastAsia="en-CA"/>
              </w:rPr>
              <w:t xml:space="preserve"> motive power industry</w:t>
            </w:r>
            <w:r w:rsidR="0037171B">
              <w:rPr>
                <w:rFonts w:ascii="Arial" w:hAnsi="Arial" w:cs="Arial"/>
                <w:color w:val="000000"/>
                <w:szCs w:val="24"/>
                <w:lang w:val="en-CA" w:eastAsia="en-CA"/>
              </w:rPr>
              <w:t>. Wiring schematic interpretation and industry standard diagnostic procedures will be studied and applied to</w:t>
            </w:r>
            <w:r w:rsidRPr="00667E87">
              <w:rPr>
                <w:rFonts w:ascii="Arial" w:hAnsi="Arial" w:cs="Arial"/>
                <w:color w:val="000000"/>
                <w:szCs w:val="24"/>
                <w:lang w:val="en-CA" w:eastAsia="en-CA"/>
              </w:rPr>
              <w:t xml:space="preserve"> vehicle subsystems such as</w:t>
            </w:r>
            <w:r w:rsidR="0037171B">
              <w:rPr>
                <w:rFonts w:ascii="Arial" w:hAnsi="Arial" w:cs="Arial"/>
                <w:color w:val="000000"/>
                <w:szCs w:val="24"/>
                <w:lang w:val="en-CA" w:eastAsia="en-CA"/>
              </w:rPr>
              <w:t xml:space="preserve"> computer controlled</w:t>
            </w:r>
            <w:r w:rsidRPr="00667E87">
              <w:rPr>
                <w:rFonts w:ascii="Arial" w:hAnsi="Arial" w:cs="Arial"/>
                <w:color w:val="000000"/>
                <w:szCs w:val="24"/>
                <w:lang w:val="en-CA" w:eastAsia="en-CA"/>
              </w:rPr>
              <w:t xml:space="preserve"> chargi</w:t>
            </w:r>
            <w:r w:rsidR="0037171B">
              <w:rPr>
                <w:rFonts w:ascii="Arial" w:hAnsi="Arial" w:cs="Arial"/>
                <w:color w:val="000000"/>
                <w:szCs w:val="24"/>
                <w:lang w:val="en-CA" w:eastAsia="en-CA"/>
              </w:rPr>
              <w:t xml:space="preserve">ng </w:t>
            </w:r>
            <w:r w:rsidR="007C58A3">
              <w:rPr>
                <w:rFonts w:ascii="Arial" w:hAnsi="Arial" w:cs="Arial"/>
                <w:color w:val="000000"/>
                <w:szCs w:val="24"/>
                <w:lang w:val="en-CA" w:eastAsia="en-CA"/>
              </w:rPr>
              <w:t>systems, starting systems,</w:t>
            </w:r>
            <w:r w:rsidR="0037171B">
              <w:rPr>
                <w:rFonts w:ascii="Arial" w:hAnsi="Arial" w:cs="Arial"/>
                <w:color w:val="000000"/>
                <w:szCs w:val="24"/>
                <w:lang w:val="en-CA" w:eastAsia="en-CA"/>
              </w:rPr>
              <w:t xml:space="preserve"> power </w:t>
            </w:r>
            <w:r w:rsidR="0037171B" w:rsidRPr="00667E87">
              <w:rPr>
                <w:rFonts w:ascii="Arial" w:hAnsi="Arial" w:cs="Arial"/>
                <w:color w:val="000000"/>
                <w:szCs w:val="24"/>
                <w:lang w:val="en-CA" w:eastAsia="en-CA"/>
              </w:rPr>
              <w:t>accessories</w:t>
            </w:r>
            <w:r w:rsidR="0037171B">
              <w:rPr>
                <w:rFonts w:ascii="Arial" w:hAnsi="Arial" w:cs="Arial"/>
                <w:color w:val="000000"/>
                <w:szCs w:val="24"/>
                <w:lang w:val="en-CA" w:eastAsia="en-CA"/>
              </w:rPr>
              <w:t xml:space="preserve"> and lighting systems.</w:t>
            </w:r>
            <w:r w:rsidR="0037171B">
              <w:rPr>
                <w:rFonts w:ascii="Arial" w:hAnsi="Arial"/>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9D3B49" w:rsidTr="007C58A3">
        <w:tc>
          <w:tcPr>
            <w:tcW w:w="817" w:type="dxa"/>
          </w:tcPr>
          <w:p w:rsidR="00D1300B" w:rsidRPr="009D3B49" w:rsidRDefault="00D1300B">
            <w:pPr>
              <w:rPr>
                <w:rFonts w:ascii="Arial" w:hAnsi="Arial"/>
                <w:b/>
                <w:i/>
              </w:rPr>
            </w:pPr>
          </w:p>
        </w:tc>
        <w:tc>
          <w:tcPr>
            <w:tcW w:w="425" w:type="dxa"/>
          </w:tcPr>
          <w:p w:rsidR="00D1300B" w:rsidRPr="009D3B49" w:rsidRDefault="00D1300B">
            <w:pPr>
              <w:rPr>
                <w:rFonts w:ascii="Arial" w:hAnsi="Arial"/>
                <w:b/>
                <w:i/>
              </w:rPr>
            </w:pPr>
            <w:r w:rsidRPr="009D3B49">
              <w:rPr>
                <w:rFonts w:ascii="Arial" w:hAnsi="Arial"/>
                <w:b/>
                <w:i/>
              </w:rPr>
              <w:t>1.</w:t>
            </w:r>
          </w:p>
        </w:tc>
        <w:tc>
          <w:tcPr>
            <w:tcW w:w="7614" w:type="dxa"/>
          </w:tcPr>
          <w:p w:rsidR="00B702A7" w:rsidRPr="00FB6D08" w:rsidRDefault="00C171CC">
            <w:pPr>
              <w:rPr>
                <w:rFonts w:ascii="Arial" w:hAnsi="Arial" w:cs="Arial"/>
                <w:b/>
                <w:i/>
              </w:rPr>
            </w:pPr>
            <w:r w:rsidRPr="009D3B49">
              <w:rPr>
                <w:rFonts w:ascii="Arial" w:hAnsi="Arial" w:cs="Arial"/>
                <w:b/>
                <w:i/>
              </w:rPr>
              <w:t>Describe the construction, operation, composition, types, style and applications of electronic</w:t>
            </w:r>
            <w:r w:rsidR="004B4D3A" w:rsidRPr="009D3B49">
              <w:rPr>
                <w:rFonts w:ascii="Arial" w:hAnsi="Arial" w:cs="Arial"/>
                <w:b/>
                <w:i/>
              </w:rPr>
              <w:t xml:space="preserve"> and circuit</w:t>
            </w:r>
            <w:r w:rsidRPr="009D3B49">
              <w:rPr>
                <w:rFonts w:ascii="Arial" w:hAnsi="Arial" w:cs="Arial"/>
                <w:b/>
                <w:i/>
              </w:rPr>
              <w:t xml:space="preserve"> devices.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C171CC" w:rsidRPr="00B702A7" w:rsidRDefault="00B702A7" w:rsidP="00B07385">
            <w:pPr>
              <w:pStyle w:val="BodyText"/>
              <w:spacing w:after="0"/>
              <w:rPr>
                <w:rFonts w:ascii="Arial" w:hAnsi="Arial" w:cs="Arial"/>
                <w:b/>
              </w:rPr>
            </w:pPr>
            <w:r w:rsidRPr="00B702A7">
              <w:rPr>
                <w:rFonts w:ascii="Arial" w:hAnsi="Arial" w:cs="Arial"/>
                <w:b/>
              </w:rPr>
              <w:t>D</w:t>
            </w:r>
            <w:r w:rsidR="00C171CC" w:rsidRPr="00B702A7">
              <w:rPr>
                <w:rFonts w:ascii="Arial" w:hAnsi="Arial" w:cs="Arial"/>
                <w:b/>
              </w:rPr>
              <w:t>iodes</w:t>
            </w:r>
          </w:p>
          <w:p w:rsidR="00C171CC" w:rsidRDefault="00C171CC" w:rsidP="009D3B49">
            <w:pPr>
              <w:pStyle w:val="BodyText"/>
              <w:numPr>
                <w:ilvl w:val="0"/>
                <w:numId w:val="15"/>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5"/>
              </w:numPr>
              <w:spacing w:after="0"/>
              <w:rPr>
                <w:rFonts w:ascii="Arial" w:hAnsi="Arial" w:cs="Arial"/>
              </w:rPr>
            </w:pPr>
            <w:r>
              <w:rPr>
                <w:rFonts w:ascii="Arial" w:hAnsi="Arial" w:cs="Arial"/>
              </w:rPr>
              <w:t>current control</w:t>
            </w:r>
          </w:p>
          <w:p w:rsidR="00C171CC" w:rsidRPr="00B702A7" w:rsidRDefault="00B702A7" w:rsidP="00B07385">
            <w:pPr>
              <w:pStyle w:val="BodyText"/>
              <w:spacing w:after="0"/>
              <w:rPr>
                <w:rFonts w:ascii="Arial" w:hAnsi="Arial" w:cs="Arial"/>
                <w:b/>
              </w:rPr>
            </w:pPr>
            <w:r w:rsidRPr="00B702A7">
              <w:rPr>
                <w:rFonts w:ascii="Arial" w:hAnsi="Arial" w:cs="Arial"/>
                <w:b/>
              </w:rPr>
              <w:t>T</w:t>
            </w:r>
            <w:r w:rsidR="00C171CC" w:rsidRPr="00B702A7">
              <w:rPr>
                <w:rFonts w:ascii="Arial" w:hAnsi="Arial" w:cs="Arial"/>
                <w:b/>
              </w:rPr>
              <w:t>ransistors</w:t>
            </w:r>
          </w:p>
          <w:p w:rsidR="009D3B49" w:rsidRDefault="00C171CC" w:rsidP="009D3B49">
            <w:pPr>
              <w:pStyle w:val="BodyText"/>
              <w:numPr>
                <w:ilvl w:val="0"/>
                <w:numId w:val="16"/>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6"/>
              </w:numPr>
              <w:spacing w:after="0"/>
              <w:rPr>
                <w:rFonts w:ascii="Arial" w:hAnsi="Arial" w:cs="Arial"/>
              </w:rPr>
            </w:pPr>
            <w:r>
              <w:rPr>
                <w:rFonts w:ascii="Arial" w:hAnsi="Arial" w:cs="Arial"/>
              </w:rPr>
              <w:t xml:space="preserve">PNP and </w:t>
            </w:r>
            <w:proofErr w:type="spellStart"/>
            <w:r>
              <w:rPr>
                <w:rFonts w:ascii="Arial" w:hAnsi="Arial" w:cs="Arial"/>
              </w:rPr>
              <w:t>NPN</w:t>
            </w:r>
            <w:proofErr w:type="spellEnd"/>
          </w:p>
          <w:p w:rsidR="00C171CC" w:rsidRDefault="00C171CC" w:rsidP="009D3B49">
            <w:pPr>
              <w:pStyle w:val="BodyText"/>
              <w:numPr>
                <w:ilvl w:val="0"/>
                <w:numId w:val="16"/>
              </w:numPr>
              <w:spacing w:after="0"/>
              <w:rPr>
                <w:rFonts w:ascii="Arial" w:hAnsi="Arial" w:cs="Arial"/>
              </w:rPr>
            </w:pPr>
            <w:r>
              <w:rPr>
                <w:rFonts w:ascii="Arial" w:hAnsi="Arial" w:cs="Arial"/>
              </w:rPr>
              <w:t>switching</w:t>
            </w:r>
          </w:p>
          <w:p w:rsidR="00C171CC" w:rsidRDefault="00C171CC" w:rsidP="009D3B49">
            <w:pPr>
              <w:pStyle w:val="BodyText"/>
              <w:numPr>
                <w:ilvl w:val="0"/>
                <w:numId w:val="16"/>
              </w:numPr>
              <w:spacing w:after="0"/>
              <w:rPr>
                <w:rFonts w:ascii="Arial" w:hAnsi="Arial" w:cs="Arial"/>
              </w:rPr>
            </w:pPr>
            <w:r>
              <w:rPr>
                <w:rFonts w:ascii="Arial" w:hAnsi="Arial" w:cs="Arial"/>
              </w:rPr>
              <w:t>amplification</w:t>
            </w:r>
          </w:p>
          <w:p w:rsidR="00C171CC" w:rsidRPr="00B702A7" w:rsidRDefault="00B702A7" w:rsidP="00B07385">
            <w:pPr>
              <w:pStyle w:val="BodyText"/>
              <w:spacing w:after="0"/>
              <w:rPr>
                <w:rFonts w:ascii="Arial" w:hAnsi="Arial" w:cs="Arial"/>
                <w:b/>
              </w:rPr>
            </w:pPr>
            <w:r w:rsidRPr="00B702A7">
              <w:rPr>
                <w:rFonts w:ascii="Arial" w:hAnsi="Arial" w:cs="Arial"/>
                <w:b/>
              </w:rPr>
              <w:t>C</w:t>
            </w:r>
            <w:r w:rsidR="00C171CC" w:rsidRPr="00B702A7">
              <w:rPr>
                <w:rFonts w:ascii="Arial" w:hAnsi="Arial" w:cs="Arial"/>
                <w:b/>
              </w:rPr>
              <w:t>apacitors</w:t>
            </w:r>
          </w:p>
          <w:p w:rsidR="009D3B49" w:rsidRDefault="009D3B49" w:rsidP="00B07385">
            <w:pPr>
              <w:pStyle w:val="BodyText"/>
              <w:spacing w:after="0"/>
              <w:rPr>
                <w:rFonts w:ascii="Arial" w:hAnsi="Arial" w:cs="Arial"/>
                <w:b/>
              </w:rPr>
            </w:pPr>
          </w:p>
          <w:p w:rsidR="00C171CC" w:rsidRPr="00B702A7" w:rsidRDefault="00B702A7" w:rsidP="00B07385">
            <w:pPr>
              <w:pStyle w:val="BodyText"/>
              <w:spacing w:after="0"/>
              <w:rPr>
                <w:rFonts w:ascii="Arial" w:hAnsi="Arial" w:cs="Arial"/>
                <w:b/>
              </w:rPr>
            </w:pPr>
            <w:r w:rsidRPr="00B702A7">
              <w:rPr>
                <w:rFonts w:ascii="Arial" w:hAnsi="Arial" w:cs="Arial"/>
                <w:b/>
              </w:rPr>
              <w:t>S</w:t>
            </w:r>
            <w:r w:rsidR="00C171CC" w:rsidRPr="00B702A7">
              <w:rPr>
                <w:rFonts w:ascii="Arial" w:hAnsi="Arial" w:cs="Arial"/>
                <w:b/>
              </w:rPr>
              <w:t>ensors</w:t>
            </w:r>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oltage generating</w:t>
            </w:r>
          </w:p>
          <w:p w:rsidR="00C171CC" w:rsidRDefault="00C171CC" w:rsidP="009D3B49">
            <w:pPr>
              <w:pStyle w:val="BodyText"/>
              <w:numPr>
                <w:ilvl w:val="0"/>
                <w:numId w:val="17"/>
              </w:numPr>
              <w:spacing w:after="0"/>
              <w:rPr>
                <w:rFonts w:ascii="Arial" w:hAnsi="Arial" w:cs="Arial"/>
              </w:rPr>
            </w:pPr>
            <w:r>
              <w:rPr>
                <w:rFonts w:ascii="Arial" w:hAnsi="Arial" w:cs="Arial"/>
              </w:rPr>
              <w:t>pulse generators</w:t>
            </w:r>
          </w:p>
          <w:p w:rsidR="00C171CC" w:rsidRDefault="00C171CC" w:rsidP="009D3B49">
            <w:pPr>
              <w:pStyle w:val="BodyText"/>
              <w:numPr>
                <w:ilvl w:val="0"/>
                <w:numId w:val="17"/>
              </w:numPr>
              <w:spacing w:after="0"/>
              <w:rPr>
                <w:rFonts w:ascii="Arial" w:hAnsi="Arial" w:cs="Arial"/>
              </w:rPr>
            </w:pPr>
            <w:r>
              <w:rPr>
                <w:rFonts w:ascii="Arial" w:hAnsi="Arial" w:cs="Arial"/>
              </w:rPr>
              <w:t>piezoelectric</w:t>
            </w:r>
          </w:p>
          <w:p w:rsidR="00C171CC" w:rsidRDefault="00C171CC" w:rsidP="009D3B49">
            <w:pPr>
              <w:pStyle w:val="BodyText"/>
              <w:numPr>
                <w:ilvl w:val="0"/>
                <w:numId w:val="17"/>
              </w:numPr>
              <w:spacing w:after="0"/>
              <w:rPr>
                <w:rFonts w:ascii="Arial" w:hAnsi="Arial" w:cs="Arial"/>
              </w:rPr>
            </w:pPr>
            <w:r>
              <w:rPr>
                <w:rFonts w:ascii="Arial" w:hAnsi="Arial" w:cs="Arial"/>
              </w:rPr>
              <w:t>galvanic</w:t>
            </w:r>
          </w:p>
          <w:p w:rsidR="00C171CC" w:rsidRDefault="00C171CC" w:rsidP="009D3B49">
            <w:pPr>
              <w:pStyle w:val="BodyText"/>
              <w:numPr>
                <w:ilvl w:val="0"/>
                <w:numId w:val="17"/>
              </w:numPr>
              <w:spacing w:after="0"/>
              <w:rPr>
                <w:rFonts w:ascii="Arial" w:hAnsi="Arial" w:cs="Arial"/>
              </w:rPr>
            </w:pPr>
            <w:r>
              <w:rPr>
                <w:rFonts w:ascii="Arial" w:hAnsi="Arial" w:cs="Arial"/>
              </w:rPr>
              <w:t>Hall effect</w:t>
            </w:r>
          </w:p>
          <w:p w:rsidR="00C171CC" w:rsidRDefault="00C171CC" w:rsidP="009D3B49">
            <w:pPr>
              <w:pStyle w:val="BodyText"/>
              <w:numPr>
                <w:ilvl w:val="0"/>
                <w:numId w:val="17"/>
              </w:numPr>
              <w:spacing w:after="0"/>
              <w:rPr>
                <w:rFonts w:ascii="Arial" w:hAnsi="Arial" w:cs="Arial"/>
              </w:rPr>
            </w:pPr>
            <w:r>
              <w:rPr>
                <w:rFonts w:ascii="Arial" w:hAnsi="Arial" w:cs="Arial"/>
              </w:rPr>
              <w:t>optical</w:t>
            </w:r>
          </w:p>
          <w:p w:rsidR="00FE1C3F" w:rsidRDefault="00C171CC" w:rsidP="009D3B49">
            <w:pPr>
              <w:pStyle w:val="BodyText"/>
              <w:numPr>
                <w:ilvl w:val="0"/>
                <w:numId w:val="17"/>
              </w:numPr>
              <w:spacing w:after="0"/>
              <w:rPr>
                <w:rFonts w:ascii="Arial" w:hAnsi="Arial" w:cs="Arial"/>
              </w:rPr>
            </w:pPr>
            <w:r>
              <w:rPr>
                <w:rFonts w:ascii="Arial" w:hAnsi="Arial" w:cs="Arial"/>
              </w:rPr>
              <w:t>thermistors</w:t>
            </w:r>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ariable resistor</w:t>
            </w:r>
          </w:p>
          <w:p w:rsidR="00C171CC" w:rsidRDefault="00C171CC" w:rsidP="009D3B49">
            <w:pPr>
              <w:pStyle w:val="BodyText"/>
              <w:numPr>
                <w:ilvl w:val="0"/>
                <w:numId w:val="18"/>
              </w:numPr>
              <w:spacing w:after="0"/>
              <w:rPr>
                <w:rFonts w:ascii="Arial" w:hAnsi="Arial" w:cs="Arial"/>
              </w:rPr>
            </w:pPr>
            <w:r>
              <w:rPr>
                <w:rFonts w:ascii="Arial" w:hAnsi="Arial" w:cs="Arial"/>
              </w:rPr>
              <w:t>rheostat</w:t>
            </w:r>
          </w:p>
          <w:p w:rsidR="009D3B49" w:rsidRDefault="00C171CC" w:rsidP="009D3B49">
            <w:pPr>
              <w:pStyle w:val="BodyText"/>
              <w:numPr>
                <w:ilvl w:val="0"/>
                <w:numId w:val="18"/>
              </w:numPr>
              <w:spacing w:after="0"/>
              <w:rPr>
                <w:rFonts w:ascii="Arial" w:hAnsi="Arial" w:cs="Arial"/>
              </w:rPr>
            </w:pPr>
            <w:r>
              <w:rPr>
                <w:rFonts w:ascii="Arial" w:hAnsi="Arial" w:cs="Arial"/>
              </w:rPr>
              <w:t>potentiometers</w:t>
            </w:r>
          </w:p>
          <w:p w:rsidR="00C171CC" w:rsidRDefault="00C171CC" w:rsidP="009D3B49">
            <w:pPr>
              <w:pStyle w:val="BodyText"/>
              <w:numPr>
                <w:ilvl w:val="0"/>
                <w:numId w:val="18"/>
              </w:numPr>
              <w:spacing w:after="0"/>
              <w:rPr>
                <w:rFonts w:ascii="Arial" w:hAnsi="Arial" w:cs="Arial"/>
              </w:rPr>
            </w:pPr>
            <w:proofErr w:type="spellStart"/>
            <w:r>
              <w:rPr>
                <w:rFonts w:ascii="Arial" w:hAnsi="Arial" w:cs="Arial"/>
              </w:rPr>
              <w:t>piezoresistive</w:t>
            </w:r>
            <w:proofErr w:type="spellEnd"/>
          </w:p>
          <w:p w:rsidR="004B4D3A" w:rsidRDefault="004B4D3A" w:rsidP="00B07385">
            <w:pPr>
              <w:pStyle w:val="BodyText"/>
              <w:spacing w:after="0"/>
              <w:rPr>
                <w:rFonts w:ascii="Arial" w:hAnsi="Arial" w:cs="Arial"/>
              </w:rPr>
            </w:pPr>
          </w:p>
          <w:p w:rsidR="004B4D3A" w:rsidRDefault="004B4D3A" w:rsidP="00B07385">
            <w:pPr>
              <w:pStyle w:val="BodyText"/>
              <w:spacing w:after="0"/>
              <w:rPr>
                <w:rFonts w:ascii="Arial" w:hAnsi="Arial" w:cs="Arial"/>
                <w:b/>
              </w:rPr>
            </w:pPr>
            <w:r>
              <w:rPr>
                <w:rFonts w:ascii="Arial" w:hAnsi="Arial" w:cs="Arial"/>
                <w:b/>
              </w:rPr>
              <w:t>Circuit Devices</w:t>
            </w:r>
          </w:p>
          <w:p w:rsidR="004B4D3A" w:rsidRDefault="004B4D3A" w:rsidP="009D3B49">
            <w:pPr>
              <w:pStyle w:val="BodyText"/>
              <w:numPr>
                <w:ilvl w:val="0"/>
                <w:numId w:val="19"/>
              </w:numPr>
              <w:spacing w:after="0"/>
              <w:rPr>
                <w:rFonts w:ascii="Arial" w:hAnsi="Arial" w:cs="Arial"/>
              </w:rPr>
            </w:pPr>
            <w:r>
              <w:rPr>
                <w:rFonts w:ascii="Arial" w:hAnsi="Arial" w:cs="Arial"/>
              </w:rPr>
              <w:t>solenoids</w:t>
            </w:r>
          </w:p>
          <w:p w:rsidR="004B4D3A" w:rsidRDefault="004B4D3A" w:rsidP="009D3B49">
            <w:pPr>
              <w:pStyle w:val="BodyText"/>
              <w:numPr>
                <w:ilvl w:val="0"/>
                <w:numId w:val="19"/>
              </w:numPr>
              <w:spacing w:after="0"/>
              <w:rPr>
                <w:rFonts w:ascii="Arial" w:hAnsi="Arial" w:cs="Arial"/>
              </w:rPr>
            </w:pPr>
            <w:r>
              <w:rPr>
                <w:rFonts w:ascii="Arial" w:hAnsi="Arial" w:cs="Arial"/>
              </w:rPr>
              <w:t>relays</w:t>
            </w:r>
          </w:p>
          <w:p w:rsidR="004B4D3A" w:rsidRPr="00B702A7" w:rsidRDefault="004B4D3A" w:rsidP="00B07385">
            <w:pPr>
              <w:pStyle w:val="BodyText"/>
              <w:spacing w:after="0"/>
              <w:rPr>
                <w:rFonts w:ascii="Arial" w:hAnsi="Arial" w:cs="Arial"/>
                <w:b/>
              </w:rPr>
            </w:pPr>
          </w:p>
          <w:p w:rsidR="009B41FA" w:rsidRDefault="009B41FA" w:rsidP="00B07385">
            <w:pPr>
              <w:rPr>
                <w:rFonts w:ascii="Arial" w:hAnsi="Arial"/>
              </w:rPr>
            </w:pPr>
          </w:p>
          <w:p w:rsidR="009B41FA" w:rsidRDefault="009B41FA">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2.</w:t>
            </w:r>
          </w:p>
        </w:tc>
        <w:tc>
          <w:tcPr>
            <w:tcW w:w="7614" w:type="dxa"/>
          </w:tcPr>
          <w:p w:rsidR="00B702A7" w:rsidRPr="00251CD5" w:rsidRDefault="00B702A7">
            <w:pPr>
              <w:rPr>
                <w:rFonts w:ascii="Arial" w:hAnsi="Arial" w:cs="Arial"/>
                <w:b/>
                <w:i/>
              </w:rPr>
            </w:pPr>
            <w:r w:rsidRPr="00251CD5">
              <w:rPr>
                <w:rFonts w:ascii="Arial" w:hAnsi="Arial" w:cs="Arial"/>
                <w:b/>
                <w:i/>
              </w:rPr>
              <w:t>Perform inspection and testing procedures for electronic</w:t>
            </w:r>
            <w:r w:rsidR="007C58A3" w:rsidRPr="00251CD5">
              <w:rPr>
                <w:rFonts w:ascii="Arial" w:hAnsi="Arial" w:cs="Arial"/>
                <w:b/>
                <w:i/>
              </w:rPr>
              <w:t xml:space="preserve"> and circuit</w:t>
            </w:r>
            <w:r w:rsidRPr="00251CD5">
              <w:rPr>
                <w:rFonts w:ascii="Arial" w:hAnsi="Arial" w:cs="Arial"/>
                <w:b/>
                <w:i/>
              </w:rPr>
              <w:t xml:space="preserve"> devices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B702A7" w:rsidRDefault="00D1300B">
            <w:pPr>
              <w:rPr>
                <w:rFonts w:ascii="Arial" w:hAnsi="Arial"/>
              </w:rPr>
            </w:pPr>
            <w:r>
              <w:rPr>
                <w:rFonts w:ascii="Arial" w:hAnsi="Arial"/>
                <w:u w:val="single"/>
              </w:rPr>
              <w:t>Potential Elements of the Performance</w:t>
            </w:r>
            <w:r>
              <w:rPr>
                <w:rFonts w:ascii="Arial" w:hAnsi="Arial"/>
              </w:rPr>
              <w:t>:</w:t>
            </w:r>
          </w:p>
          <w:p w:rsidR="00B702A7" w:rsidRPr="00B702A7" w:rsidRDefault="00B702A7" w:rsidP="00251CD5">
            <w:pPr>
              <w:pStyle w:val="BodyText"/>
              <w:spacing w:after="0"/>
              <w:rPr>
                <w:rFonts w:ascii="Arial" w:hAnsi="Arial" w:cs="Arial"/>
                <w:b/>
              </w:rPr>
            </w:pPr>
            <w:r w:rsidRPr="00B702A7">
              <w:rPr>
                <w:rFonts w:ascii="Arial" w:hAnsi="Arial" w:cs="Arial"/>
                <w:b/>
              </w:rPr>
              <w:t>Diodes</w:t>
            </w:r>
          </w:p>
          <w:p w:rsidR="00B702A7" w:rsidRDefault="00B702A7" w:rsidP="00251CD5">
            <w:pPr>
              <w:pStyle w:val="BodyText"/>
              <w:numPr>
                <w:ilvl w:val="0"/>
                <w:numId w:val="14"/>
              </w:numPr>
              <w:spacing w:after="0"/>
              <w:rPr>
                <w:rFonts w:ascii="Arial" w:hAnsi="Arial" w:cs="Arial"/>
              </w:rPr>
            </w:pPr>
            <w:r>
              <w:rPr>
                <w:rFonts w:ascii="Arial" w:hAnsi="Arial" w:cs="Arial"/>
              </w:rPr>
              <w:t xml:space="preserve">test the operation of a diode with a </w:t>
            </w:r>
            <w:proofErr w:type="spellStart"/>
            <w:r>
              <w:rPr>
                <w:rFonts w:ascii="Arial" w:hAnsi="Arial" w:cs="Arial"/>
              </w:rPr>
              <w:t>DVOM</w:t>
            </w:r>
            <w:proofErr w:type="spellEnd"/>
          </w:p>
          <w:p w:rsidR="00FE1C3F" w:rsidRPr="00B702A7" w:rsidRDefault="00FE1C3F" w:rsidP="00251CD5">
            <w:pPr>
              <w:pStyle w:val="BodyText"/>
              <w:spacing w:after="0"/>
              <w:rPr>
                <w:rFonts w:ascii="Arial" w:hAnsi="Arial" w:cs="Arial"/>
                <w:b/>
              </w:rPr>
            </w:pPr>
            <w:r w:rsidRPr="00B702A7">
              <w:rPr>
                <w:rFonts w:ascii="Arial" w:hAnsi="Arial" w:cs="Arial"/>
                <w:b/>
              </w:rPr>
              <w:t>Transistors</w:t>
            </w:r>
          </w:p>
          <w:p w:rsidR="00FE1C3F" w:rsidRDefault="00FE1C3F" w:rsidP="00251CD5">
            <w:pPr>
              <w:pStyle w:val="BodyText"/>
              <w:numPr>
                <w:ilvl w:val="0"/>
                <w:numId w:val="14"/>
              </w:numPr>
              <w:spacing w:after="0"/>
              <w:rPr>
                <w:rFonts w:ascii="Arial" w:hAnsi="Arial" w:cs="Arial"/>
              </w:rPr>
            </w:pPr>
            <w:r>
              <w:rPr>
                <w:rFonts w:ascii="Arial" w:hAnsi="Arial" w:cs="Arial"/>
              </w:rPr>
              <w:t>test the operation of a switching diode in a power train control module</w:t>
            </w:r>
          </w:p>
          <w:p w:rsidR="00FE1C3F" w:rsidRPr="00B702A7" w:rsidRDefault="00FE1C3F" w:rsidP="00251CD5">
            <w:pPr>
              <w:pStyle w:val="BodyText"/>
              <w:spacing w:after="0"/>
              <w:rPr>
                <w:rFonts w:ascii="Arial" w:hAnsi="Arial" w:cs="Arial"/>
                <w:b/>
              </w:rPr>
            </w:pPr>
            <w:r w:rsidRPr="00B702A7">
              <w:rPr>
                <w:rFonts w:ascii="Arial" w:hAnsi="Arial" w:cs="Arial"/>
                <w:b/>
              </w:rPr>
              <w:t>Capacitors</w:t>
            </w:r>
          </w:p>
          <w:p w:rsidR="00FE1C3F" w:rsidRDefault="00FE1C3F" w:rsidP="00251CD5">
            <w:pPr>
              <w:pStyle w:val="BodyText"/>
              <w:numPr>
                <w:ilvl w:val="0"/>
                <w:numId w:val="14"/>
              </w:numPr>
              <w:spacing w:after="0"/>
              <w:rPr>
                <w:rFonts w:ascii="Arial" w:hAnsi="Arial" w:cs="Arial"/>
              </w:rPr>
            </w:pPr>
            <w:r>
              <w:rPr>
                <w:rFonts w:ascii="Arial" w:hAnsi="Arial" w:cs="Arial"/>
              </w:rPr>
              <w:t>measure capacitance</w:t>
            </w:r>
          </w:p>
          <w:p w:rsidR="00FE1C3F" w:rsidRPr="00B702A7" w:rsidRDefault="00FE1C3F" w:rsidP="00251CD5">
            <w:pPr>
              <w:pStyle w:val="BodyText"/>
              <w:spacing w:after="0"/>
              <w:rPr>
                <w:rFonts w:ascii="Arial" w:hAnsi="Arial" w:cs="Arial"/>
                <w:b/>
              </w:rPr>
            </w:pPr>
            <w:r w:rsidRPr="00B702A7">
              <w:rPr>
                <w:rFonts w:ascii="Arial" w:hAnsi="Arial" w:cs="Arial"/>
                <w:b/>
              </w:rPr>
              <w:t>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and resistance of</w:t>
            </w:r>
            <w:r w:rsidR="003F426E">
              <w:rPr>
                <w:rFonts w:ascii="Arial" w:hAnsi="Arial" w:cs="Arial"/>
              </w:rPr>
              <w:t xml:space="preserve"> magnetic</w:t>
            </w:r>
            <w:r>
              <w:rPr>
                <w:rFonts w:ascii="Arial" w:hAnsi="Arial" w:cs="Arial"/>
              </w:rPr>
              <w:t xml:space="preserve"> pulse generators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piezoelectric 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galvanic sensors</w:t>
            </w:r>
          </w:p>
          <w:p w:rsidR="003F426E" w:rsidRDefault="003F426E" w:rsidP="00251CD5">
            <w:pPr>
              <w:pStyle w:val="BodyText"/>
              <w:numPr>
                <w:ilvl w:val="0"/>
                <w:numId w:val="14"/>
              </w:numPr>
              <w:spacing w:after="0"/>
              <w:rPr>
                <w:rFonts w:ascii="Arial" w:hAnsi="Arial" w:cs="Arial"/>
              </w:rPr>
            </w:pPr>
            <w:r>
              <w:rPr>
                <w:rFonts w:ascii="Arial" w:hAnsi="Arial" w:cs="Arial"/>
              </w:rPr>
              <w:t>perform resistance tests on potentiometers and thermistors</w:t>
            </w:r>
          </w:p>
          <w:p w:rsidR="00B07385" w:rsidRPr="00B07385" w:rsidRDefault="003F426E" w:rsidP="00251CD5">
            <w:pPr>
              <w:pStyle w:val="BodyText"/>
              <w:numPr>
                <w:ilvl w:val="0"/>
                <w:numId w:val="14"/>
              </w:numPr>
              <w:spacing w:after="0"/>
              <w:rPr>
                <w:rFonts w:ascii="Arial" w:hAnsi="Arial" w:cs="Arial"/>
              </w:rPr>
            </w:pPr>
            <w:r>
              <w:rPr>
                <w:rFonts w:ascii="Arial" w:hAnsi="Arial" w:cs="Arial"/>
              </w:rPr>
              <w:t>capture oscilloscope wave form patterns for hall effect, galvanic, magnetic pulse generator and piezoelectric sensors</w:t>
            </w:r>
          </w:p>
          <w:p w:rsidR="004B4D3A" w:rsidRDefault="004B4D3A" w:rsidP="00251CD5">
            <w:pPr>
              <w:pStyle w:val="BodyText"/>
              <w:spacing w:after="0"/>
              <w:rPr>
                <w:rFonts w:ascii="Arial" w:hAnsi="Arial" w:cs="Arial"/>
                <w:b/>
              </w:rPr>
            </w:pPr>
            <w:r>
              <w:rPr>
                <w:rFonts w:ascii="Arial" w:hAnsi="Arial" w:cs="Arial"/>
                <w:b/>
              </w:rPr>
              <w:t>Circuit Devices</w:t>
            </w:r>
          </w:p>
          <w:p w:rsidR="009B41FA" w:rsidRPr="007C58A3" w:rsidRDefault="004B4D3A" w:rsidP="00251CD5">
            <w:pPr>
              <w:pStyle w:val="BodyText"/>
              <w:numPr>
                <w:ilvl w:val="0"/>
                <w:numId w:val="20"/>
              </w:numPr>
              <w:spacing w:after="0"/>
              <w:rPr>
                <w:rFonts w:ascii="Arial" w:hAnsi="Arial" w:cs="Arial"/>
                <w:b/>
              </w:rPr>
            </w:pPr>
            <w:r>
              <w:rPr>
                <w:rFonts w:ascii="Arial" w:hAnsi="Arial" w:cs="Arial"/>
              </w:rPr>
              <w:t>perform</w:t>
            </w:r>
            <w:r w:rsidR="007C58A3">
              <w:rPr>
                <w:rFonts w:ascii="Arial" w:hAnsi="Arial" w:cs="Arial"/>
              </w:rPr>
              <w:t xml:space="preserve"> electrical diagnosis on solenoids and relays</w:t>
            </w:r>
          </w:p>
          <w:p w:rsidR="00C30A3B" w:rsidRDefault="00C30A3B">
            <w:pPr>
              <w:rPr>
                <w:rFonts w:ascii="Arial" w:hAnsi="Arial"/>
              </w:rPr>
            </w:pPr>
          </w:p>
          <w:p w:rsidR="00FB6D08" w:rsidRDefault="00FB6D08">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3.</w:t>
            </w:r>
          </w:p>
        </w:tc>
        <w:tc>
          <w:tcPr>
            <w:tcW w:w="7614" w:type="dxa"/>
          </w:tcPr>
          <w:p w:rsidR="001C1786" w:rsidRPr="00251CD5" w:rsidRDefault="001C1786">
            <w:pPr>
              <w:rPr>
                <w:rFonts w:ascii="Arial" w:hAnsi="Arial" w:cs="Arial"/>
                <w:b/>
                <w:i/>
                <w:color w:val="000000"/>
              </w:rPr>
            </w:pPr>
            <w:r w:rsidRPr="00251CD5">
              <w:rPr>
                <w:rFonts w:ascii="Arial" w:hAnsi="Arial" w:cs="Arial"/>
                <w:b/>
                <w:i/>
              </w:rPr>
              <w:t>Describe the construction, operation, composition, types, styles and application of original equipment manufacturers’ (OEM</w:t>
            </w:r>
            <w:r w:rsidRPr="00120D67">
              <w:rPr>
                <w:rFonts w:ascii="Arial" w:hAnsi="Arial" w:cs="Arial"/>
                <w:b/>
                <w:i/>
                <w:outline/>
                <w:color w:val="000000"/>
                <w14:textOutline w14:w="9525" w14:cap="flat" w14:cmpd="sng" w14:algn="ctr">
                  <w14:solidFill>
                    <w14:srgbClr w14:val="000000"/>
                  </w14:solidFill>
                  <w14:prstDash w14:val="solid"/>
                  <w14:round/>
                </w14:textOutline>
                <w14:textFill>
                  <w14:noFill/>
                </w14:textFill>
              </w:rPr>
              <w:t xml:space="preserve">) </w:t>
            </w:r>
            <w:r w:rsidRPr="00251CD5">
              <w:rPr>
                <w:rFonts w:ascii="Arial" w:hAnsi="Arial" w:cs="Arial"/>
                <w:b/>
                <w:i/>
                <w:color w:val="000000"/>
              </w:rPr>
              <w:t>power accessories and electrical options.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1C1786" w:rsidRDefault="001C1786" w:rsidP="00FB6D08">
            <w:pPr>
              <w:pStyle w:val="BodyText"/>
              <w:numPr>
                <w:ilvl w:val="0"/>
                <w:numId w:val="20"/>
              </w:numPr>
              <w:spacing w:after="0"/>
              <w:rPr>
                <w:rFonts w:ascii="Arial" w:hAnsi="Arial" w:cs="Arial"/>
              </w:rPr>
            </w:pPr>
            <w:r>
              <w:rPr>
                <w:rFonts w:ascii="Arial" w:hAnsi="Arial" w:cs="Arial"/>
              </w:rPr>
              <w:t>instrumentation</w:t>
            </w:r>
          </w:p>
          <w:p w:rsidR="001C1786" w:rsidRDefault="001C1786" w:rsidP="00FB6D08">
            <w:pPr>
              <w:pStyle w:val="BodyText"/>
              <w:numPr>
                <w:ilvl w:val="0"/>
                <w:numId w:val="20"/>
              </w:numPr>
              <w:spacing w:after="0"/>
              <w:rPr>
                <w:rFonts w:ascii="Arial" w:hAnsi="Arial" w:cs="Arial"/>
              </w:rPr>
            </w:pPr>
            <w:r>
              <w:rPr>
                <w:rFonts w:ascii="Arial" w:hAnsi="Arial" w:cs="Arial"/>
              </w:rPr>
              <w:t>power accessories</w:t>
            </w:r>
          </w:p>
          <w:p w:rsidR="001C1786" w:rsidRDefault="001C1786" w:rsidP="00FB6D08">
            <w:pPr>
              <w:pStyle w:val="BodyText"/>
              <w:numPr>
                <w:ilvl w:val="0"/>
                <w:numId w:val="20"/>
              </w:numPr>
              <w:spacing w:after="0"/>
              <w:rPr>
                <w:rFonts w:ascii="Arial" w:hAnsi="Arial" w:cs="Arial"/>
              </w:rPr>
            </w:pPr>
            <w:r>
              <w:rPr>
                <w:rFonts w:ascii="Arial" w:hAnsi="Arial" w:cs="Arial"/>
              </w:rPr>
              <w:t>lighting</w:t>
            </w:r>
          </w:p>
          <w:p w:rsidR="001C1786" w:rsidRDefault="001C1786" w:rsidP="00FB6D08">
            <w:pPr>
              <w:pStyle w:val="BodyText"/>
              <w:numPr>
                <w:ilvl w:val="0"/>
                <w:numId w:val="20"/>
              </w:numPr>
              <w:spacing w:after="0"/>
              <w:rPr>
                <w:rFonts w:ascii="Arial" w:hAnsi="Arial" w:cs="Arial"/>
              </w:rPr>
            </w:pPr>
            <w:r>
              <w:rPr>
                <w:rFonts w:ascii="Arial" w:hAnsi="Arial" w:cs="Arial"/>
              </w:rPr>
              <w:t>communication and entertainment systems</w:t>
            </w:r>
          </w:p>
          <w:p w:rsidR="009B41FA" w:rsidRDefault="009B41FA" w:rsidP="00FB6D08">
            <w:pPr>
              <w:pStyle w:val="BodyText"/>
              <w:numPr>
                <w:ilvl w:val="0"/>
                <w:numId w:val="20"/>
              </w:numPr>
              <w:spacing w:after="0"/>
              <w:rPr>
                <w:rFonts w:ascii="Arial" w:hAnsi="Arial" w:cs="Arial"/>
              </w:rPr>
            </w:pPr>
            <w:r>
              <w:rPr>
                <w:rFonts w:ascii="Arial" w:hAnsi="Arial" w:cs="Arial"/>
              </w:rPr>
              <w:t>blower motors and controls</w:t>
            </w:r>
          </w:p>
          <w:p w:rsidR="00C30A3B" w:rsidRDefault="00C30A3B" w:rsidP="001C1786">
            <w:pPr>
              <w:rPr>
                <w:rFonts w:ascii="Arial" w:hAnsi="Arial"/>
              </w:rPr>
            </w:pPr>
          </w:p>
          <w:p w:rsidR="00FB6D08" w:rsidRDefault="00FB6D08" w:rsidP="001C1786">
            <w:pPr>
              <w:rPr>
                <w:rFonts w:ascii="Arial" w:hAnsi="Arial"/>
              </w:rPr>
            </w:pPr>
          </w:p>
        </w:tc>
      </w:tr>
      <w:tr w:rsidR="00D1300B" w:rsidRPr="00FB6D08" w:rsidTr="007C58A3">
        <w:tc>
          <w:tcPr>
            <w:tcW w:w="817" w:type="dxa"/>
          </w:tcPr>
          <w:p w:rsidR="00D1300B" w:rsidRPr="00FB6D08" w:rsidRDefault="00D1300B">
            <w:pPr>
              <w:rPr>
                <w:rFonts w:ascii="Arial" w:hAnsi="Arial"/>
                <w:b/>
                <w:i/>
              </w:rPr>
            </w:pPr>
          </w:p>
        </w:tc>
        <w:tc>
          <w:tcPr>
            <w:tcW w:w="425" w:type="dxa"/>
          </w:tcPr>
          <w:p w:rsidR="00D1300B" w:rsidRPr="00FB6D08" w:rsidRDefault="00D1300B">
            <w:pPr>
              <w:rPr>
                <w:rFonts w:ascii="Arial" w:hAnsi="Arial"/>
                <w:b/>
                <w:i/>
              </w:rPr>
            </w:pPr>
            <w:r w:rsidRPr="00FB6D08">
              <w:rPr>
                <w:rFonts w:ascii="Arial" w:hAnsi="Arial"/>
                <w:b/>
                <w:i/>
              </w:rPr>
              <w:t>4.</w:t>
            </w:r>
          </w:p>
        </w:tc>
        <w:tc>
          <w:tcPr>
            <w:tcW w:w="7614" w:type="dxa"/>
          </w:tcPr>
          <w:p w:rsidR="009B41FA" w:rsidRPr="00FB6D08" w:rsidRDefault="009B41FA">
            <w:pPr>
              <w:rPr>
                <w:rFonts w:ascii="Arial" w:hAnsi="Arial" w:cs="Arial"/>
                <w:b/>
                <w:i/>
                <w:color w:val="000000"/>
              </w:rPr>
            </w:pPr>
            <w:r w:rsidRPr="00FB6D08">
              <w:rPr>
                <w:rFonts w:ascii="Arial" w:hAnsi="Arial" w:cs="Arial"/>
                <w:b/>
                <w:i/>
              </w:rPr>
              <w:t xml:space="preserve">Perform inspection testing and diagnostic procedures on original equipment manufacturers’ (OEM) </w:t>
            </w:r>
            <w:r w:rsidRPr="00FB6D08">
              <w:rPr>
                <w:rFonts w:ascii="Arial" w:hAnsi="Arial" w:cs="Arial"/>
                <w:b/>
                <w:i/>
                <w:color w:val="000000"/>
              </w:rPr>
              <w:t>power accessories and electrical options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D1300B" w:rsidRDefault="00D1300B" w:rsidP="00FB6D08">
            <w:pPr>
              <w:rPr>
                <w:rFonts w:ascii="Arial" w:hAnsi="Arial"/>
              </w:rPr>
            </w:pPr>
            <w:r>
              <w:rPr>
                <w:rFonts w:ascii="Arial" w:hAnsi="Arial"/>
                <w:u w:val="single"/>
              </w:rPr>
              <w:t>Potential Elements of the Performance</w:t>
            </w:r>
            <w:r>
              <w:rPr>
                <w:rFonts w:ascii="Arial" w:hAnsi="Arial"/>
              </w:rPr>
              <w:t>:</w:t>
            </w:r>
          </w:p>
          <w:p w:rsidR="009B41FA" w:rsidRDefault="009B41FA" w:rsidP="00FB6D08">
            <w:pPr>
              <w:pStyle w:val="BodyText"/>
              <w:numPr>
                <w:ilvl w:val="0"/>
                <w:numId w:val="21"/>
              </w:numPr>
              <w:spacing w:after="0"/>
              <w:rPr>
                <w:rFonts w:ascii="Arial" w:hAnsi="Arial" w:cs="Arial"/>
              </w:rPr>
            </w:pPr>
            <w:r>
              <w:rPr>
                <w:rFonts w:ascii="Arial" w:hAnsi="Arial" w:cs="Arial"/>
              </w:rPr>
              <w:t>diagnose faults, i.e., shorts, opens, grounds, high resistance</w:t>
            </w:r>
          </w:p>
          <w:p w:rsidR="009B41FA" w:rsidRDefault="009B41FA" w:rsidP="00FB6D08">
            <w:pPr>
              <w:pStyle w:val="BodyText"/>
              <w:numPr>
                <w:ilvl w:val="0"/>
                <w:numId w:val="21"/>
              </w:numPr>
              <w:spacing w:after="0"/>
              <w:rPr>
                <w:rFonts w:ascii="Arial" w:hAnsi="Arial" w:cs="Arial"/>
              </w:rPr>
            </w:pPr>
            <w:r>
              <w:rPr>
                <w:rFonts w:ascii="Arial" w:hAnsi="Arial" w:cs="Arial"/>
              </w:rPr>
              <w:t>circuit analysis following manufacturers’ troubleshooting charts</w:t>
            </w:r>
          </w:p>
          <w:p w:rsidR="009B41FA" w:rsidRDefault="009B41FA" w:rsidP="00FB6D08">
            <w:pPr>
              <w:pStyle w:val="BodyText"/>
              <w:numPr>
                <w:ilvl w:val="0"/>
                <w:numId w:val="21"/>
              </w:numPr>
              <w:spacing w:after="0"/>
              <w:rPr>
                <w:rFonts w:ascii="Arial" w:hAnsi="Arial" w:cs="Arial"/>
              </w:rPr>
            </w:pPr>
            <w:r>
              <w:rPr>
                <w:rFonts w:ascii="Arial" w:hAnsi="Arial" w:cs="Arial"/>
              </w:rPr>
              <w:t>interpret various types of manufacturers’ wiring diagrams</w:t>
            </w:r>
          </w:p>
          <w:p w:rsidR="00C30A3B" w:rsidRDefault="00C30A3B" w:rsidP="00FB6D08">
            <w:pPr>
              <w:rPr>
                <w:rFonts w:ascii="Arial" w:hAnsi="Arial"/>
              </w:rPr>
            </w:pPr>
          </w:p>
          <w:p w:rsidR="00FB6D08" w:rsidRDefault="00FB6D08" w:rsidP="00FB6D08">
            <w:pPr>
              <w:rPr>
                <w:rFonts w:ascii="Arial" w:hAnsi="Arial"/>
              </w:rPr>
            </w:pPr>
          </w:p>
          <w:p w:rsidR="00FB6D08" w:rsidRDefault="00FB6D08" w:rsidP="00FB6D08">
            <w:pPr>
              <w:rPr>
                <w:rFonts w:ascii="Arial" w:hAnsi="Arial"/>
              </w:rPr>
            </w:pPr>
          </w:p>
          <w:p w:rsidR="00FB6D08" w:rsidRDefault="00FB6D08" w:rsidP="00FB6D08">
            <w:pPr>
              <w:rPr>
                <w:rFonts w:ascii="Arial" w:hAnsi="Arial"/>
              </w:rPr>
            </w:pPr>
          </w:p>
        </w:tc>
      </w:tr>
      <w:tr w:rsidR="00FB6D08" w:rsidRPr="00FB6D08" w:rsidTr="007C58A3">
        <w:tc>
          <w:tcPr>
            <w:tcW w:w="817" w:type="dxa"/>
          </w:tcPr>
          <w:p w:rsidR="00FB6D08" w:rsidRPr="00FB6D08" w:rsidRDefault="00FB6D08">
            <w:pPr>
              <w:rPr>
                <w:rFonts w:ascii="Arial" w:hAnsi="Arial"/>
                <w:b/>
                <w:i/>
              </w:rPr>
            </w:pPr>
          </w:p>
        </w:tc>
        <w:tc>
          <w:tcPr>
            <w:tcW w:w="425" w:type="dxa"/>
          </w:tcPr>
          <w:p w:rsidR="00FB6D08" w:rsidRPr="00FB6D08" w:rsidRDefault="00FB6D08">
            <w:pPr>
              <w:rPr>
                <w:rFonts w:ascii="Arial" w:hAnsi="Arial"/>
                <w:b/>
                <w:i/>
              </w:rPr>
            </w:pPr>
            <w:r w:rsidRPr="00FB6D08">
              <w:rPr>
                <w:rFonts w:ascii="Arial" w:hAnsi="Arial"/>
                <w:b/>
                <w:i/>
              </w:rPr>
              <w:t>5.</w:t>
            </w:r>
          </w:p>
        </w:tc>
        <w:tc>
          <w:tcPr>
            <w:tcW w:w="7614" w:type="dxa"/>
          </w:tcPr>
          <w:p w:rsidR="00FB6D08" w:rsidRPr="00FB6D08" w:rsidRDefault="00FB6D08">
            <w:pPr>
              <w:rPr>
                <w:rFonts w:ascii="Arial" w:hAnsi="Arial" w:cs="Arial"/>
                <w:b/>
                <w:i/>
              </w:rPr>
            </w:pPr>
            <w:r w:rsidRPr="00FB6D08">
              <w:rPr>
                <w:rFonts w:ascii="Arial" w:hAnsi="Arial" w:cs="Arial"/>
                <w:b/>
                <w:i/>
              </w:rPr>
              <w:t>Describe the construction, operation, types, styles and application of computer-controlled starting systems, charging systems and electronic regulators.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231705" w:rsidRDefault="00231705" w:rsidP="00FB6D08">
            <w:pPr>
              <w:pStyle w:val="BodyText"/>
              <w:numPr>
                <w:ilvl w:val="0"/>
                <w:numId w:val="22"/>
              </w:numPr>
              <w:spacing w:after="0"/>
              <w:rPr>
                <w:rFonts w:ascii="Arial" w:hAnsi="Arial" w:cs="Arial"/>
              </w:rPr>
            </w:pPr>
            <w:r>
              <w:rPr>
                <w:rFonts w:ascii="Arial" w:hAnsi="Arial" w:cs="Arial"/>
              </w:rPr>
              <w:t>computer-controlled</w:t>
            </w:r>
            <w:r w:rsidR="00A17677">
              <w:rPr>
                <w:rFonts w:ascii="Arial" w:hAnsi="Arial" w:cs="Arial"/>
              </w:rPr>
              <w:t xml:space="preserve"> starting and</w:t>
            </w:r>
            <w:r>
              <w:rPr>
                <w:rFonts w:ascii="Arial" w:hAnsi="Arial" w:cs="Arial"/>
              </w:rPr>
              <w:t xml:space="preserve"> charging system</w:t>
            </w:r>
          </w:p>
          <w:p w:rsidR="00231705" w:rsidRDefault="00231705" w:rsidP="00FB6D08">
            <w:pPr>
              <w:pStyle w:val="BodyText"/>
              <w:numPr>
                <w:ilvl w:val="0"/>
                <w:numId w:val="22"/>
              </w:numPr>
              <w:spacing w:after="0"/>
              <w:rPr>
                <w:rFonts w:ascii="Arial" w:hAnsi="Arial" w:cs="Arial"/>
              </w:rPr>
            </w:pPr>
            <w:r>
              <w:rPr>
                <w:rFonts w:ascii="Arial" w:hAnsi="Arial" w:cs="Arial"/>
              </w:rPr>
              <w:t>alternator field</w:t>
            </w:r>
          </w:p>
          <w:p w:rsidR="00231705" w:rsidRDefault="00231705" w:rsidP="00FB6D08">
            <w:pPr>
              <w:pStyle w:val="BodyText"/>
              <w:numPr>
                <w:ilvl w:val="0"/>
                <w:numId w:val="22"/>
              </w:numPr>
              <w:spacing w:after="0"/>
              <w:rPr>
                <w:rFonts w:ascii="Arial" w:hAnsi="Arial" w:cs="Arial"/>
              </w:rPr>
            </w:pPr>
            <w:r>
              <w:rPr>
                <w:rFonts w:ascii="Arial" w:hAnsi="Arial" w:cs="Arial"/>
              </w:rPr>
              <w:t>ambient temperature sensing</w:t>
            </w:r>
          </w:p>
          <w:p w:rsidR="00231705" w:rsidRDefault="00231705" w:rsidP="00FB6D08">
            <w:pPr>
              <w:pStyle w:val="BodyText"/>
              <w:numPr>
                <w:ilvl w:val="0"/>
                <w:numId w:val="22"/>
              </w:numPr>
              <w:spacing w:after="0"/>
              <w:rPr>
                <w:rFonts w:ascii="Arial" w:hAnsi="Arial" w:cs="Arial"/>
              </w:rPr>
            </w:pPr>
            <w:r>
              <w:rPr>
                <w:rFonts w:ascii="Arial" w:hAnsi="Arial" w:cs="Arial"/>
              </w:rPr>
              <w:t>battery voltage sensing</w:t>
            </w:r>
          </w:p>
          <w:p w:rsidR="00FB6D08" w:rsidRDefault="00231705" w:rsidP="00FB6D08">
            <w:pPr>
              <w:pStyle w:val="BodyText"/>
              <w:numPr>
                <w:ilvl w:val="0"/>
                <w:numId w:val="22"/>
              </w:numPr>
              <w:spacing w:after="0"/>
              <w:rPr>
                <w:rFonts w:ascii="Arial" w:hAnsi="Arial" w:cs="Arial"/>
              </w:rPr>
            </w:pPr>
            <w:r>
              <w:rPr>
                <w:rFonts w:ascii="Arial" w:hAnsi="Arial" w:cs="Arial"/>
              </w:rPr>
              <w:t>battery temperature sensing</w:t>
            </w:r>
          </w:p>
          <w:p w:rsidR="00231705" w:rsidRDefault="00231705" w:rsidP="00FB6D08">
            <w:pPr>
              <w:pStyle w:val="BodyText"/>
              <w:numPr>
                <w:ilvl w:val="0"/>
                <w:numId w:val="22"/>
              </w:numPr>
              <w:spacing w:after="0"/>
              <w:rPr>
                <w:rFonts w:ascii="Arial" w:hAnsi="Arial" w:cs="Arial"/>
              </w:rPr>
            </w:pPr>
            <w:proofErr w:type="spellStart"/>
            <w:r>
              <w:rPr>
                <w:rFonts w:ascii="Arial" w:hAnsi="Arial" w:cs="Arial"/>
              </w:rPr>
              <w:t>zener</w:t>
            </w:r>
            <w:proofErr w:type="spellEnd"/>
            <w:r>
              <w:rPr>
                <w:rFonts w:ascii="Arial" w:hAnsi="Arial" w:cs="Arial"/>
              </w:rPr>
              <w:t xml:space="preserve"> diode and voltage control transistors</w:t>
            </w:r>
          </w:p>
          <w:p w:rsidR="00FB6D08" w:rsidRDefault="00231705" w:rsidP="00FB6D08">
            <w:pPr>
              <w:pStyle w:val="BodyText"/>
              <w:numPr>
                <w:ilvl w:val="0"/>
                <w:numId w:val="22"/>
              </w:numPr>
              <w:spacing w:after="0"/>
              <w:rPr>
                <w:rFonts w:ascii="Arial" w:hAnsi="Arial" w:cs="Arial"/>
              </w:rPr>
            </w:pPr>
            <w:r>
              <w:rPr>
                <w:rFonts w:ascii="Arial" w:hAnsi="Arial" w:cs="Arial"/>
              </w:rPr>
              <w:t>field current switching</w:t>
            </w:r>
          </w:p>
          <w:p w:rsidR="00FB6D08" w:rsidRDefault="008214E4" w:rsidP="00FB6D08">
            <w:pPr>
              <w:pStyle w:val="BodyText"/>
              <w:numPr>
                <w:ilvl w:val="0"/>
                <w:numId w:val="22"/>
              </w:numPr>
              <w:spacing w:after="0"/>
              <w:rPr>
                <w:rFonts w:ascii="Arial" w:hAnsi="Arial" w:cs="Arial"/>
              </w:rPr>
            </w:pPr>
            <w:r>
              <w:rPr>
                <w:rFonts w:ascii="Arial" w:hAnsi="Arial" w:cs="Arial"/>
              </w:rPr>
              <w:t>Ignition switch input</w:t>
            </w:r>
          </w:p>
          <w:p w:rsidR="008214E4" w:rsidRDefault="008214E4" w:rsidP="00FB6D08">
            <w:pPr>
              <w:pStyle w:val="BodyText"/>
              <w:numPr>
                <w:ilvl w:val="0"/>
                <w:numId w:val="22"/>
              </w:numPr>
              <w:spacing w:after="0"/>
              <w:rPr>
                <w:rFonts w:ascii="Arial" w:hAnsi="Arial" w:cs="Arial"/>
              </w:rPr>
            </w:pPr>
            <w:r>
              <w:rPr>
                <w:rFonts w:ascii="Arial" w:hAnsi="Arial" w:cs="Arial"/>
              </w:rPr>
              <w:t>Starter control relay</w:t>
            </w:r>
          </w:p>
          <w:p w:rsidR="008214E4" w:rsidRDefault="008214E4" w:rsidP="00FB6D08">
            <w:pPr>
              <w:pStyle w:val="BodyText"/>
              <w:numPr>
                <w:ilvl w:val="0"/>
                <w:numId w:val="22"/>
              </w:numPr>
              <w:spacing w:after="0"/>
              <w:rPr>
                <w:rFonts w:ascii="Arial" w:hAnsi="Arial" w:cs="Arial"/>
              </w:rPr>
            </w:pPr>
            <w:proofErr w:type="spellStart"/>
            <w:r>
              <w:rPr>
                <w:rFonts w:ascii="Arial" w:hAnsi="Arial" w:cs="Arial"/>
              </w:rPr>
              <w:t>BCM</w:t>
            </w:r>
            <w:proofErr w:type="spellEnd"/>
            <w:r>
              <w:rPr>
                <w:rFonts w:ascii="Arial" w:hAnsi="Arial" w:cs="Arial"/>
              </w:rPr>
              <w:t xml:space="preserve"> controlled starter input</w:t>
            </w:r>
            <w:r w:rsidR="00422C94">
              <w:rPr>
                <w:rFonts w:ascii="Arial" w:hAnsi="Arial" w:cs="Arial"/>
              </w:rPr>
              <w:t>s</w:t>
            </w:r>
            <w:r>
              <w:rPr>
                <w:rFonts w:ascii="Arial" w:hAnsi="Arial" w:cs="Arial"/>
              </w:rPr>
              <w:t xml:space="preserve"> and</w:t>
            </w:r>
            <w:r w:rsidR="00422C94">
              <w:rPr>
                <w:rFonts w:ascii="Arial" w:hAnsi="Arial" w:cs="Arial"/>
              </w:rPr>
              <w:t xml:space="preserve"> outputs</w:t>
            </w:r>
            <w:r>
              <w:rPr>
                <w:rFonts w:ascii="Arial" w:hAnsi="Arial" w:cs="Arial"/>
              </w:rPr>
              <w:t xml:space="preserve"> </w:t>
            </w:r>
          </w:p>
          <w:p w:rsidR="00231705" w:rsidRDefault="00231705" w:rsidP="00FB6D08">
            <w:pPr>
              <w:rPr>
                <w:rFonts w:ascii="Arial" w:hAnsi="Arial"/>
                <w:u w:val="single"/>
              </w:rPr>
            </w:pPr>
          </w:p>
          <w:p w:rsidR="00231705" w:rsidRDefault="00231705">
            <w:pPr>
              <w:rPr>
                <w:rFonts w:ascii="Arial" w:hAnsi="Arial"/>
                <w:u w:val="single"/>
              </w:rPr>
            </w:pPr>
          </w:p>
        </w:tc>
      </w:tr>
      <w:tr w:rsidR="00D1300B" w:rsidRPr="00906868" w:rsidTr="007C58A3">
        <w:tc>
          <w:tcPr>
            <w:tcW w:w="817" w:type="dxa"/>
          </w:tcPr>
          <w:p w:rsidR="00D1300B" w:rsidRPr="00906868" w:rsidRDefault="00D1300B">
            <w:pPr>
              <w:rPr>
                <w:rFonts w:ascii="Arial" w:hAnsi="Arial"/>
                <w:b/>
                <w:i/>
              </w:rPr>
            </w:pPr>
          </w:p>
        </w:tc>
        <w:tc>
          <w:tcPr>
            <w:tcW w:w="425" w:type="dxa"/>
          </w:tcPr>
          <w:p w:rsidR="00D1300B" w:rsidRPr="00906868" w:rsidRDefault="00D1300B">
            <w:pPr>
              <w:rPr>
                <w:rFonts w:ascii="Arial" w:hAnsi="Arial"/>
                <w:b/>
                <w:i/>
              </w:rPr>
            </w:pPr>
            <w:r w:rsidRPr="00906868">
              <w:rPr>
                <w:rFonts w:ascii="Arial" w:hAnsi="Arial"/>
                <w:b/>
                <w:i/>
              </w:rPr>
              <w:t>6.</w:t>
            </w:r>
          </w:p>
        </w:tc>
        <w:tc>
          <w:tcPr>
            <w:tcW w:w="7614" w:type="dxa"/>
          </w:tcPr>
          <w:p w:rsidR="00231705" w:rsidRPr="00906868" w:rsidRDefault="00231705">
            <w:pPr>
              <w:rPr>
                <w:rFonts w:ascii="Arial" w:hAnsi="Arial" w:cs="Arial"/>
                <w:b/>
                <w:i/>
              </w:rPr>
            </w:pPr>
            <w:r w:rsidRPr="00906868">
              <w:rPr>
                <w:rFonts w:ascii="Arial" w:hAnsi="Arial" w:cs="Arial"/>
                <w:b/>
                <w:i/>
              </w:rPr>
              <w:t>Perform inspection, testing and diagnostic procedures on starting and computer-controlled charging systems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231705" w:rsidRDefault="00D1300B">
            <w:pPr>
              <w:rPr>
                <w:rFonts w:ascii="Arial" w:hAnsi="Arial"/>
              </w:rPr>
            </w:pPr>
            <w:r w:rsidRPr="00613807">
              <w:rPr>
                <w:rFonts w:ascii="Arial" w:hAnsi="Arial"/>
                <w:u w:val="single"/>
              </w:rPr>
              <w:t>Potential Elements of the Performance</w:t>
            </w:r>
            <w:r>
              <w:rPr>
                <w:rFonts w:ascii="Arial" w:hAnsi="Arial"/>
              </w:rPr>
              <w:t>:</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outline the recommended testing sequence to determine the overall condition of the charging and starting systems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perform visual charging and starting system tests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identify and isolate faulty charging and starting system components by utilizing the recommended troubleshooting procedures and test equipment</w:t>
            </w:r>
          </w:p>
          <w:p w:rsidR="00231705" w:rsidRDefault="00231705">
            <w:pPr>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B4D3A">
            <w:pPr>
              <w:rPr>
                <w:rFonts w:ascii="Arial" w:hAnsi="Arial"/>
              </w:rPr>
            </w:pPr>
            <w:r>
              <w:rPr>
                <w:rFonts w:ascii="Arial" w:hAnsi="Arial"/>
              </w:rPr>
              <w:t>Basic Electronics</w:t>
            </w:r>
            <w:r w:rsidR="007C58A3">
              <w:rPr>
                <w:rFonts w:ascii="Arial" w:hAnsi="Arial"/>
              </w:rPr>
              <w:t xml:space="preserve">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62D66">
            <w:pPr>
              <w:rPr>
                <w:rFonts w:ascii="Arial" w:hAnsi="Arial"/>
              </w:rPr>
            </w:pPr>
            <w:r>
              <w:rPr>
                <w:rFonts w:ascii="Arial" w:hAnsi="Arial"/>
              </w:rPr>
              <w:t>Inspection and Testing of Basic Electronics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62D66">
            <w:pPr>
              <w:rPr>
                <w:rFonts w:ascii="Arial" w:hAnsi="Arial"/>
              </w:rPr>
            </w:pPr>
            <w:r>
              <w:rPr>
                <w:rFonts w:ascii="Arial" w:hAnsi="Arial"/>
              </w:rPr>
              <w:t>Power Accessories and Electrical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p w:rsidR="0058213B" w:rsidRDefault="0058213B">
            <w:pPr>
              <w:rPr>
                <w:rFonts w:ascii="Arial" w:hAnsi="Arial"/>
              </w:rPr>
            </w:pPr>
            <w:r>
              <w:rPr>
                <w:rFonts w:ascii="Arial" w:hAnsi="Arial"/>
              </w:rPr>
              <w:t>5.</w:t>
            </w:r>
          </w:p>
          <w:p w:rsidR="00662D66" w:rsidRDefault="00662D66">
            <w:pPr>
              <w:rPr>
                <w:rFonts w:ascii="Arial" w:hAnsi="Arial"/>
              </w:rPr>
            </w:pPr>
          </w:p>
          <w:p w:rsidR="00662D66" w:rsidRDefault="007C7DF3">
            <w:pPr>
              <w:rPr>
                <w:rFonts w:ascii="Arial" w:hAnsi="Arial"/>
              </w:rPr>
            </w:pPr>
            <w:r>
              <w:rPr>
                <w:rFonts w:ascii="Arial" w:hAnsi="Arial"/>
              </w:rPr>
              <w:t>6.</w:t>
            </w:r>
          </w:p>
          <w:p w:rsidR="00662D66" w:rsidRDefault="00662D66">
            <w:pPr>
              <w:rPr>
                <w:rFonts w:ascii="Arial" w:hAnsi="Arial"/>
              </w:rPr>
            </w:pPr>
          </w:p>
          <w:p w:rsidR="00662D66" w:rsidRDefault="00662D66">
            <w:pPr>
              <w:rPr>
                <w:rFonts w:ascii="Arial" w:hAnsi="Arial"/>
              </w:rPr>
            </w:pPr>
          </w:p>
        </w:tc>
        <w:tc>
          <w:tcPr>
            <w:tcW w:w="7614" w:type="dxa"/>
          </w:tcPr>
          <w:p w:rsidR="0058213B" w:rsidRDefault="00662D66">
            <w:pPr>
              <w:rPr>
                <w:rFonts w:ascii="Arial" w:hAnsi="Arial"/>
              </w:rPr>
            </w:pPr>
            <w:r>
              <w:rPr>
                <w:rFonts w:ascii="Arial" w:hAnsi="Arial"/>
              </w:rPr>
              <w:t xml:space="preserve">Power Accessories </w:t>
            </w:r>
            <w:r w:rsidR="004B4D3A">
              <w:rPr>
                <w:rFonts w:ascii="Arial" w:hAnsi="Arial"/>
              </w:rPr>
              <w:t xml:space="preserve">System Diagnosis </w:t>
            </w:r>
          </w:p>
          <w:p w:rsidR="0058213B" w:rsidRDefault="007C7DF3" w:rsidP="0058213B">
            <w:pPr>
              <w:rPr>
                <w:rFonts w:ascii="Arial" w:hAnsi="Arial" w:cs="Arial"/>
              </w:rPr>
            </w:pPr>
            <w:r>
              <w:rPr>
                <w:rFonts w:ascii="Arial" w:hAnsi="Arial" w:cs="Arial"/>
              </w:rPr>
              <w:t>C</w:t>
            </w:r>
            <w:r w:rsidR="00662D66" w:rsidRPr="00662D66">
              <w:rPr>
                <w:rFonts w:ascii="Arial" w:hAnsi="Arial" w:cs="Arial"/>
              </w:rPr>
              <w:t>omputer-controlled starting systems, charging systems and electronic regulators.</w:t>
            </w:r>
          </w:p>
          <w:p w:rsidR="0058213B" w:rsidRPr="00662D66" w:rsidRDefault="0058213B" w:rsidP="0058213B">
            <w:pPr>
              <w:rPr>
                <w:rFonts w:ascii="Arial" w:hAnsi="Arial" w:cs="Arial"/>
              </w:rPr>
            </w:pPr>
            <w:r w:rsidRPr="00662D66">
              <w:rPr>
                <w:rFonts w:ascii="Arial" w:hAnsi="Arial" w:cs="Arial"/>
              </w:rPr>
              <w:t>Perform inspection, testing and diagnostic procedures on starting and computer-controlled charging systems.</w:t>
            </w:r>
          </w:p>
          <w:p w:rsidR="00D1300B" w:rsidRPr="0058213B" w:rsidRDefault="00D1300B" w:rsidP="0058213B">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A62333">
        <w:trPr>
          <w:cantSplit/>
        </w:trPr>
        <w:tc>
          <w:tcPr>
            <w:tcW w:w="675" w:type="dxa"/>
          </w:tcPr>
          <w:p w:rsidR="00A62333" w:rsidRDefault="00A62333" w:rsidP="001B04BB">
            <w:pPr>
              <w:rPr>
                <w:rFonts w:ascii="Arial" w:hAnsi="Arial"/>
                <w:b/>
              </w:rPr>
            </w:pPr>
            <w:r>
              <w:rPr>
                <w:rFonts w:ascii="Arial" w:hAnsi="Arial"/>
                <w:b/>
              </w:rPr>
              <w:lastRenderedPageBreak/>
              <w:t>IV.</w:t>
            </w:r>
          </w:p>
        </w:tc>
        <w:tc>
          <w:tcPr>
            <w:tcW w:w="8181" w:type="dxa"/>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1B04BB">
                  <w:pPr>
                    <w:rPr>
                      <w:rFonts w:ascii="Arial" w:hAnsi="Arial"/>
                      <w:b/>
                    </w:rPr>
                  </w:pPr>
                  <w:r w:rsidRPr="00AC68DA">
                    <w:rPr>
                      <w:rFonts w:ascii="Arial" w:hAnsi="Arial"/>
                      <w:b/>
                    </w:rPr>
                    <w:t>REQUIRED RESOURCES/TEXTS/MATERIALS:</w:t>
                  </w:r>
                </w:p>
                <w:p w:rsidR="00A62333" w:rsidRPr="00AC68DA" w:rsidRDefault="00A62333" w:rsidP="001B04BB">
                  <w:pPr>
                    <w:rPr>
                      <w:rFonts w:ascii="Arial" w:hAnsi="Arial"/>
                      <w:b/>
                    </w:rPr>
                  </w:pPr>
                </w:p>
                <w:p w:rsidR="00A62333" w:rsidRPr="00804150" w:rsidRDefault="00A62333" w:rsidP="001B04BB">
                  <w:pPr>
                    <w:shd w:val="clear" w:color="auto" w:fill="FFFFFF"/>
                    <w:spacing w:after="240" w:line="336" w:lineRule="atLeast"/>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5</w:t>
                  </w:r>
                  <w:r w:rsidR="00120D67" w:rsidRPr="00120D67">
                    <w:rPr>
                      <w:rFonts w:ascii="Arial" w:hAnsi="Arial" w:cs="Arial"/>
                      <w:color w:val="000000"/>
                      <w:szCs w:val="24"/>
                      <w:vertAlign w:val="superscript"/>
                      <w:lang w:eastAsia="en-CA"/>
                    </w:rPr>
                    <w:t>th</w:t>
                  </w:r>
                  <w:r w:rsidR="00120D67">
                    <w:rPr>
                      <w:rFonts w:ascii="Arial" w:hAnsi="Arial" w:cs="Arial"/>
                      <w:color w:val="000000"/>
                      <w:szCs w:val="24"/>
                      <w:lang w:eastAsia="en-CA"/>
                    </w:rPr>
                    <w:t xml:space="preserve">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A62333" w:rsidRPr="00804150" w:rsidRDefault="00A62333" w:rsidP="001B04BB">
                  <w:pPr>
                    <w:shd w:val="clear" w:color="auto" w:fill="FFFFFF"/>
                    <w:spacing w:before="240" w:line="336" w:lineRule="atLeast"/>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w:t>
                  </w:r>
                  <w:r w:rsidR="00120D67">
                    <w:rPr>
                      <w:rFonts w:ascii="Arial" w:hAnsi="Arial" w:cs="Arial"/>
                      <w:color w:val="000000"/>
                      <w:szCs w:val="24"/>
                      <w:lang w:eastAsia="en-CA"/>
                    </w:rPr>
                    <w:t>A Systems Approach</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2</w:t>
                  </w:r>
                  <w:r w:rsidR="00120D67" w:rsidRPr="00120D67">
                    <w:rPr>
                      <w:rFonts w:ascii="Arial" w:hAnsi="Arial" w:cs="Arial"/>
                      <w:color w:val="000000"/>
                      <w:szCs w:val="24"/>
                      <w:vertAlign w:val="superscript"/>
                      <w:lang w:eastAsia="en-CA"/>
                    </w:rPr>
                    <w:t>nd</w:t>
                  </w:r>
                  <w:r w:rsidR="00120D67">
                    <w:rPr>
                      <w:rFonts w:ascii="Arial" w:hAnsi="Arial" w:cs="Arial"/>
                      <w:color w:val="000000"/>
                      <w:szCs w:val="24"/>
                      <w:lang w:eastAsia="en-CA"/>
                    </w:rPr>
                    <w:t xml:space="preserve"> Canadian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A62333" w:rsidRPr="00AC68DA" w:rsidRDefault="00A62333" w:rsidP="001B04BB">
                  <w:pPr>
                    <w:pStyle w:val="EnvelopeReturn"/>
                  </w:pPr>
                </w:p>
                <w:p w:rsidR="00A62333" w:rsidRPr="00AC68DA" w:rsidRDefault="00A62333" w:rsidP="001B04BB">
                  <w:pPr>
                    <w:pStyle w:val="EnvelopeReturn"/>
                  </w:pPr>
                  <w:r w:rsidRPr="00AC68DA">
                    <w:t>Pens, pencils, calculator, 3-ring binder</w:t>
                  </w:r>
                </w:p>
                <w:p w:rsidR="00A62333" w:rsidRDefault="00A62333" w:rsidP="001B04BB">
                  <w:pPr>
                    <w:pStyle w:val="EnvelopeReturn"/>
                  </w:pPr>
                </w:p>
                <w:p w:rsidR="00906868" w:rsidRPr="00AC68DA" w:rsidRDefault="00906868" w:rsidP="001B04BB">
                  <w:pPr>
                    <w:pStyle w:val="EnvelopeReturn"/>
                  </w:pPr>
                  <w:r>
                    <w:t>The following items are mandatory in the shop:</w:t>
                  </w:r>
                </w:p>
                <w:p w:rsidR="00A62333" w:rsidRPr="00AC68DA" w:rsidRDefault="00A62333" w:rsidP="00906868">
                  <w:pPr>
                    <w:pStyle w:val="EnvelopeReturn"/>
                    <w:numPr>
                      <w:ilvl w:val="0"/>
                      <w:numId w:val="24"/>
                    </w:numPr>
                  </w:pPr>
                  <w:r w:rsidRPr="00AC68DA">
                    <w:t>shop coat or coveralls</w:t>
                  </w:r>
                </w:p>
                <w:p w:rsidR="00A62333" w:rsidRPr="00AC68DA" w:rsidRDefault="00A62333" w:rsidP="00906868">
                  <w:pPr>
                    <w:pStyle w:val="EnvelopeReturn"/>
                    <w:numPr>
                      <w:ilvl w:val="0"/>
                      <w:numId w:val="24"/>
                    </w:numPr>
                  </w:pPr>
                  <w:r w:rsidRPr="00AC68DA">
                    <w:t>CSA approved steel toe boots (high top)</w:t>
                  </w:r>
                </w:p>
                <w:p w:rsidR="00A62333" w:rsidRPr="00AC68DA" w:rsidRDefault="00A62333" w:rsidP="00906868">
                  <w:pPr>
                    <w:pStyle w:val="EnvelopeReturn"/>
                    <w:numPr>
                      <w:ilvl w:val="0"/>
                      <w:numId w:val="24"/>
                    </w:numPr>
                  </w:pPr>
                  <w:r w:rsidRPr="00AC68DA">
                    <w:t>CSA approved safety glasses</w:t>
                  </w:r>
                </w:p>
                <w:p w:rsidR="00A62333" w:rsidRPr="00AC68DA" w:rsidRDefault="00A62333" w:rsidP="00906868">
                  <w:pPr>
                    <w:pStyle w:val="EnvelopeReturn"/>
                    <w:rPr>
                      <w:iCs/>
                    </w:rPr>
                  </w:pPr>
                </w:p>
              </w:tc>
            </w:tr>
          </w:tbl>
          <w:p w:rsidR="00A62333" w:rsidRDefault="00A62333" w:rsidP="001B04B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1B04BB">
            <w:pPr>
              <w:rPr>
                <w:rFonts w:ascii="Arial" w:hAnsi="Arial"/>
                <w:b/>
                <w:szCs w:val="24"/>
              </w:rPr>
            </w:pPr>
            <w:r w:rsidRPr="008C39A3">
              <w:rPr>
                <w:rFonts w:ascii="Arial" w:hAnsi="Arial"/>
                <w:b/>
                <w:szCs w:val="24"/>
              </w:rPr>
              <w:t>V.</w:t>
            </w:r>
          </w:p>
        </w:tc>
        <w:tc>
          <w:tcPr>
            <w:tcW w:w="8181" w:type="dxa"/>
          </w:tcPr>
          <w:p w:rsidR="00AD3401" w:rsidRPr="008C39A3" w:rsidRDefault="00AD3401" w:rsidP="001B04BB">
            <w:pPr>
              <w:pStyle w:val="EnvelopeReturn"/>
              <w:rPr>
                <w:b/>
                <w:szCs w:val="24"/>
              </w:rPr>
            </w:pPr>
            <w:r w:rsidRPr="008C39A3">
              <w:rPr>
                <w:b/>
                <w:szCs w:val="24"/>
              </w:rPr>
              <w:t>EVALUATION PROCESS/GRADING SYSTEM:</w:t>
            </w:r>
          </w:p>
          <w:p w:rsidR="00AD3401" w:rsidRPr="008C39A3" w:rsidRDefault="00AD3401" w:rsidP="001B04BB">
            <w:pPr>
              <w:pStyle w:val="EnvelopeReturn"/>
              <w:rPr>
                <w:b/>
                <w:szCs w:val="24"/>
              </w:rPr>
            </w:pPr>
          </w:p>
          <w:p w:rsidR="00AD3401" w:rsidRDefault="00AD3401" w:rsidP="001B04BB">
            <w:pPr>
              <w:pStyle w:val="EnvelopeReturn"/>
              <w:rPr>
                <w:bCs/>
                <w:szCs w:val="24"/>
              </w:rPr>
            </w:pPr>
            <w:r w:rsidRPr="008C39A3">
              <w:rPr>
                <w:bCs/>
                <w:szCs w:val="24"/>
              </w:rPr>
              <w:t>The final grade for this course will be based on the results of classroom, assignments and shop evaluations weighed as indicated:</w:t>
            </w:r>
          </w:p>
          <w:p w:rsidR="00AD3401" w:rsidRPr="008C39A3" w:rsidRDefault="00AD3401" w:rsidP="001B04BB">
            <w:pPr>
              <w:pStyle w:val="EnvelopeReturn"/>
              <w:rPr>
                <w:bCs/>
                <w:szCs w:val="24"/>
              </w:rPr>
            </w:pPr>
          </w:p>
          <w:p w:rsidR="00AD3401" w:rsidRPr="008C39A3" w:rsidRDefault="00120D67" w:rsidP="00AD3401">
            <w:pPr>
              <w:pStyle w:val="EnvelopeReturn"/>
              <w:numPr>
                <w:ilvl w:val="0"/>
                <w:numId w:val="13"/>
              </w:numPr>
              <w:rPr>
                <w:bCs/>
                <w:szCs w:val="24"/>
              </w:rPr>
            </w:pPr>
            <w:r>
              <w:rPr>
                <w:bCs/>
                <w:szCs w:val="24"/>
              </w:rPr>
              <w:t>Classroom –</w:t>
            </w:r>
            <w:r w:rsidR="00BC306B">
              <w:rPr>
                <w:bCs/>
                <w:szCs w:val="24"/>
              </w:rPr>
              <w:t>4</w:t>
            </w:r>
            <w:r w:rsidR="00AD3401" w:rsidRPr="008C39A3">
              <w:rPr>
                <w:bCs/>
                <w:szCs w:val="24"/>
              </w:rPr>
              <w:t>0% of the final grade is comprised of term tests.</w:t>
            </w:r>
          </w:p>
          <w:p w:rsidR="00AD3401" w:rsidRPr="008C39A3" w:rsidRDefault="00AD3401" w:rsidP="00AD3401">
            <w:pPr>
              <w:pStyle w:val="EnvelopeReturn"/>
              <w:numPr>
                <w:ilvl w:val="0"/>
                <w:numId w:val="13"/>
              </w:numPr>
              <w:rPr>
                <w:bCs/>
                <w:szCs w:val="24"/>
              </w:rPr>
            </w:pPr>
            <w:r w:rsidRPr="008C39A3">
              <w:rPr>
                <w:bCs/>
                <w:szCs w:val="24"/>
              </w:rPr>
              <w:t>Assignments – 10% of the final grade is comprised of a number of technical reports.</w:t>
            </w:r>
          </w:p>
          <w:p w:rsidR="00AD3401" w:rsidRDefault="00AD3401" w:rsidP="00AD3401">
            <w:pPr>
              <w:pStyle w:val="EnvelopeReturn"/>
              <w:numPr>
                <w:ilvl w:val="0"/>
                <w:numId w:val="13"/>
              </w:numPr>
              <w:rPr>
                <w:bCs/>
                <w:szCs w:val="24"/>
              </w:rPr>
            </w:pPr>
            <w:r w:rsidRPr="008C39A3">
              <w:rPr>
                <w:bCs/>
                <w:szCs w:val="24"/>
              </w:rPr>
              <w:t>Sho</w:t>
            </w:r>
            <w:r w:rsidR="00BC306B">
              <w:rPr>
                <w:bCs/>
                <w:szCs w:val="24"/>
              </w:rPr>
              <w:t>p – 5</w:t>
            </w:r>
            <w:r w:rsidRPr="008C39A3">
              <w:rPr>
                <w:bCs/>
                <w:szCs w:val="24"/>
              </w:rPr>
              <w:t>0% of the final grade is comprised of attendance, punctuality, preparedness, student ability, work organization and general attitude.</w:t>
            </w:r>
          </w:p>
          <w:p w:rsidR="00AD3401" w:rsidRPr="008C39A3" w:rsidRDefault="00AD3401" w:rsidP="001B04BB">
            <w:pPr>
              <w:pStyle w:val="EnvelopeReturn"/>
              <w:ind w:left="360"/>
              <w:rPr>
                <w:bCs/>
                <w:szCs w:val="24"/>
              </w:rPr>
            </w:pPr>
          </w:p>
          <w:p w:rsidR="00AD3401" w:rsidRPr="00D01913" w:rsidRDefault="00AD3401" w:rsidP="001B04BB">
            <w:pPr>
              <w:pStyle w:val="EnvelopeReturn"/>
              <w:jc w:val="center"/>
              <w:rPr>
                <w:bCs/>
                <w:szCs w:val="24"/>
              </w:rPr>
            </w:pPr>
            <w:r w:rsidRPr="008C39A3">
              <w:rPr>
                <w:bCs/>
                <w:szCs w:val="24"/>
              </w:rPr>
              <w:t>(Students will be given notice of test and assignment dates in advance)</w:t>
            </w:r>
          </w:p>
          <w:p w:rsidR="007C58A3" w:rsidRPr="008C39A3" w:rsidRDefault="007C58A3" w:rsidP="001B04BB">
            <w:pPr>
              <w:pStyle w:val="EnvelopeReturn"/>
              <w:rPr>
                <w:b/>
                <w:szCs w:val="24"/>
              </w:rPr>
            </w:pPr>
          </w:p>
        </w:tc>
      </w:tr>
    </w:tbl>
    <w:p w:rsidR="00E448E4" w:rsidRDefault="00E448E4"/>
    <w:p w:rsidR="00E448E4" w:rsidRDefault="00E448E4"/>
    <w:p w:rsidR="00E448E4" w:rsidRDefault="00E448E4"/>
    <w:p w:rsidR="00E448E4" w:rsidRDefault="00E448E4"/>
    <w:p w:rsidR="00E448E4" w:rsidRDefault="00E448E4"/>
    <w:p w:rsidR="00E448E4" w:rsidRDefault="00E448E4"/>
    <w:p w:rsidR="00E448E4" w:rsidRDefault="00E448E4"/>
    <w:p w:rsidR="00E448E4" w:rsidRDefault="00E448E4"/>
    <w:p w:rsidR="00E448E4" w:rsidRDefault="00E448E4"/>
    <w:p w:rsidR="00E448E4" w:rsidRDefault="00E448E4"/>
    <w:tbl>
      <w:tblPr>
        <w:tblW w:w="0" w:type="auto"/>
        <w:tblLayout w:type="fixed"/>
        <w:tblLook w:val="0000" w:firstRow="0" w:lastRow="0" w:firstColumn="0" w:lastColumn="0" w:noHBand="0" w:noVBand="0"/>
      </w:tblPr>
      <w:tblGrid>
        <w:gridCol w:w="675"/>
        <w:gridCol w:w="1701"/>
        <w:gridCol w:w="4678"/>
        <w:gridCol w:w="1802"/>
      </w:tblGrid>
      <w:tr w:rsidR="00D1300B" w:rsidTr="00BC306B">
        <w:trPr>
          <w:cantSplit/>
          <w:trHeight w:val="100"/>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E448E4">
        <w:trPr>
          <w:gridAfter w:val="1"/>
          <w:wAfter w:w="18" w:type="dxa"/>
          <w:cantSplit/>
          <w:trHeight w:val="2942"/>
        </w:trPr>
        <w:tc>
          <w:tcPr>
            <w:tcW w:w="8838" w:type="dxa"/>
            <w:gridSpan w:val="2"/>
          </w:tcPr>
          <w:p w:rsidR="00EF4EC9" w:rsidRPr="00A62333" w:rsidRDefault="00EF4EC9" w:rsidP="00EF4EC9">
            <w:pPr>
              <w:rPr>
                <w:rFonts w:ascii="Arial" w:hAnsi="Arial" w:cs="Arial"/>
                <w:b/>
                <w:szCs w:val="24"/>
                <w:u w:val="single"/>
              </w:rPr>
            </w:pPr>
            <w:r w:rsidRPr="00A62333">
              <w:rPr>
                <w:rFonts w:ascii="Arial" w:hAnsi="Arial" w:cs="Arial"/>
                <w:b/>
                <w:szCs w:val="24"/>
                <w:u w:val="single"/>
              </w:rPr>
              <w:t>Attendance:</w:t>
            </w:r>
          </w:p>
          <w:p w:rsidR="00C30A3B" w:rsidRPr="00906868" w:rsidRDefault="00EF4EC9" w:rsidP="00EF4EC9">
            <w:pPr>
              <w:rPr>
                <w:rFonts w:ascii="Arial" w:hAnsi="Arial" w:cs="Arial"/>
                <w:szCs w:val="24"/>
              </w:rPr>
            </w:pPr>
            <w:r w:rsidRPr="0090686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6868" w:rsidRDefault="00906868" w:rsidP="00EF4EC9">
            <w:pPr>
              <w:rPr>
                <w:rFonts w:ascii="Arial" w:hAnsi="Arial" w:cs="Arial"/>
                <w:szCs w:val="24"/>
              </w:rPr>
            </w:pPr>
          </w:p>
          <w:p w:rsidR="00EF4EC9" w:rsidRPr="00E448E4" w:rsidRDefault="00EF4EC9" w:rsidP="00EF4EC9">
            <w:pPr>
              <w:rPr>
                <w:rFonts w:ascii="Arial" w:hAnsi="Arial" w:cs="Arial"/>
                <w:b/>
                <w:i/>
                <w:szCs w:val="24"/>
              </w:rPr>
            </w:pPr>
            <w:r w:rsidRPr="00A62333">
              <w:rPr>
                <w:rFonts w:ascii="Arial" w:hAnsi="Arial" w:cs="Arial"/>
                <w:b/>
                <w:i/>
                <w:szCs w:val="24"/>
              </w:rPr>
              <w:t xml:space="preserve"> </w:t>
            </w:r>
            <w:r w:rsidRPr="00906868">
              <w:rPr>
                <w:rFonts w:ascii="Arial" w:hAnsi="Arial" w:cs="Arial"/>
                <w:b/>
                <w:i/>
                <w:szCs w:val="24"/>
              </w:rPr>
              <w:t xml:space="preserve">It is the departmental policy that once the classroom door has </w:t>
            </w:r>
            <w:r w:rsidR="005C10A6" w:rsidRPr="00906868">
              <w:rPr>
                <w:rFonts w:ascii="Arial" w:hAnsi="Arial" w:cs="Arial"/>
                <w:b/>
                <w:i/>
                <w:szCs w:val="24"/>
              </w:rPr>
              <w:t xml:space="preserve">been </w:t>
            </w:r>
            <w:r w:rsidRPr="00906868">
              <w:rPr>
                <w:rFonts w:ascii="Arial" w:hAnsi="Arial" w:cs="Arial"/>
                <w:b/>
                <w:i/>
                <w:szCs w:val="24"/>
              </w:rPr>
              <w:t>closed, the learning process has begun.  Late arrivers will not be granted admission to the room</w:t>
            </w:r>
            <w:r w:rsidR="00E448E4">
              <w:rPr>
                <w:rFonts w:ascii="Arial" w:hAnsi="Arial" w:cs="Arial"/>
                <w:b/>
                <w:i/>
                <w:szCs w:val="24"/>
              </w:rPr>
              <w:t>.</w:t>
            </w:r>
          </w:p>
        </w:tc>
      </w:tr>
      <w:tr w:rsidR="00AD3401" w:rsidRPr="00723208" w:rsidTr="004E298B">
        <w:trPr>
          <w:gridAfter w:val="1"/>
          <w:wAfter w:w="18" w:type="dxa"/>
          <w:cantSplit/>
        </w:trPr>
        <w:tc>
          <w:tcPr>
            <w:tcW w:w="8838" w:type="dxa"/>
            <w:gridSpan w:val="2"/>
          </w:tcPr>
          <w:p w:rsidR="00204FB9" w:rsidRDefault="00AD3401" w:rsidP="00204FB9">
            <w:pPr>
              <w:jc w:val="center"/>
              <w:rPr>
                <w:rFonts w:ascii="Arial" w:hAnsi="Arial"/>
                <w:b/>
                <w:sz w:val="32"/>
                <w:szCs w:val="32"/>
              </w:rPr>
            </w:pPr>
            <w:r w:rsidRPr="00906868">
              <w:rPr>
                <w:rFonts w:ascii="Arial" w:hAnsi="Arial"/>
                <w:b/>
                <w:sz w:val="32"/>
                <w:szCs w:val="32"/>
              </w:rPr>
              <w:t>Cell phones are not allowed to be on</w:t>
            </w:r>
          </w:p>
          <w:p w:rsidR="00AD3401" w:rsidRPr="00E448E4" w:rsidRDefault="00AD3401" w:rsidP="00E448E4">
            <w:pPr>
              <w:jc w:val="center"/>
              <w:rPr>
                <w:rFonts w:ascii="Arial" w:hAnsi="Arial"/>
                <w:b/>
                <w:sz w:val="32"/>
                <w:szCs w:val="32"/>
              </w:rPr>
            </w:pPr>
            <w:proofErr w:type="gramStart"/>
            <w:r w:rsidRPr="00906868">
              <w:rPr>
                <w:rFonts w:ascii="Arial" w:hAnsi="Arial"/>
                <w:b/>
                <w:sz w:val="32"/>
                <w:szCs w:val="32"/>
              </w:rPr>
              <w:t>in</w:t>
            </w:r>
            <w:proofErr w:type="gramEnd"/>
            <w:r w:rsidRPr="00906868">
              <w:rPr>
                <w:rFonts w:ascii="Arial" w:hAnsi="Arial"/>
                <w:b/>
                <w:sz w:val="32"/>
                <w:szCs w:val="32"/>
              </w:rPr>
              <w:t xml:space="preserve"> the classrooms </w:t>
            </w:r>
            <w:r w:rsidR="00204FB9">
              <w:rPr>
                <w:rFonts w:ascii="Arial" w:hAnsi="Arial"/>
                <w:b/>
                <w:sz w:val="32"/>
                <w:szCs w:val="32"/>
              </w:rPr>
              <w:t>o</w:t>
            </w:r>
            <w:r w:rsidRPr="00906868">
              <w:rPr>
                <w:rFonts w:ascii="Arial" w:hAnsi="Arial"/>
                <w:b/>
                <w:sz w:val="32"/>
                <w:szCs w:val="32"/>
              </w:rPr>
              <w:t>r shop areas during class time.</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906868" w:rsidTr="00CB4EB0">
        <w:trPr>
          <w:cantSplit/>
        </w:trPr>
        <w:tc>
          <w:tcPr>
            <w:tcW w:w="675" w:type="dxa"/>
          </w:tcPr>
          <w:p w:rsidR="00CB4EB0" w:rsidRPr="00906868" w:rsidRDefault="00CB4EB0" w:rsidP="00CB4EB0">
            <w:pPr>
              <w:rPr>
                <w:rFonts w:ascii="Arial" w:hAnsi="Arial"/>
                <w:b/>
              </w:rPr>
            </w:pPr>
            <w:smartTag w:uri="urn:schemas-microsoft-com:office:smarttags" w:element="stockticker">
              <w:r w:rsidRPr="00906868">
                <w:rPr>
                  <w:rFonts w:ascii="Arial" w:hAnsi="Arial"/>
                  <w:b/>
                </w:rPr>
                <w:t>VII</w:t>
              </w:r>
            </w:smartTag>
            <w:r w:rsidRPr="00906868">
              <w:rPr>
                <w:rFonts w:ascii="Arial" w:hAnsi="Arial"/>
                <w:b/>
              </w:rPr>
              <w:t>.</w:t>
            </w:r>
          </w:p>
        </w:tc>
        <w:tc>
          <w:tcPr>
            <w:tcW w:w="8181" w:type="dxa"/>
          </w:tcPr>
          <w:p w:rsidR="00CB4EB0" w:rsidRPr="00906868" w:rsidRDefault="00CB4EB0" w:rsidP="00CB4EB0">
            <w:pPr>
              <w:rPr>
                <w:rFonts w:ascii="Arial" w:hAnsi="Arial"/>
                <w:b/>
              </w:rPr>
            </w:pPr>
            <w:r w:rsidRPr="00906868">
              <w:rPr>
                <w:rFonts w:ascii="Arial" w:hAnsi="Arial"/>
                <w:b/>
              </w:rPr>
              <w:t>COURSE OUTLINE ADDENDUM:</w:t>
            </w:r>
          </w:p>
          <w:p w:rsidR="00CB4EB0" w:rsidRPr="00906868" w:rsidRDefault="00CB4EB0" w:rsidP="00CB4EB0">
            <w:pPr>
              <w:rPr>
                <w:rFonts w:ascii="Arial" w:hAnsi="Arial"/>
                <w:b/>
              </w:rPr>
            </w:pPr>
          </w:p>
        </w:tc>
      </w:tr>
      <w:tr w:rsidR="00CB4EB0" w:rsidRPr="00906868" w:rsidTr="00CB4EB0">
        <w:trPr>
          <w:cantSplit/>
        </w:trPr>
        <w:tc>
          <w:tcPr>
            <w:tcW w:w="675" w:type="dxa"/>
          </w:tcPr>
          <w:p w:rsidR="00CB4EB0" w:rsidRPr="00906868" w:rsidRDefault="00CB4EB0" w:rsidP="00CB4EB0">
            <w:pPr>
              <w:rPr>
                <w:rFonts w:ascii="Arial" w:hAnsi="Arial"/>
              </w:rPr>
            </w:pPr>
          </w:p>
        </w:tc>
        <w:tc>
          <w:tcPr>
            <w:tcW w:w="8181" w:type="dxa"/>
          </w:tcPr>
          <w:p w:rsidR="00CB4EB0" w:rsidRPr="00906868" w:rsidRDefault="00CB4EB0" w:rsidP="00E8152E">
            <w:pPr>
              <w:rPr>
                <w:rFonts w:ascii="Arial" w:hAnsi="Arial"/>
              </w:rPr>
            </w:pPr>
            <w:r w:rsidRPr="00906868">
              <w:rPr>
                <w:rFonts w:ascii="Arial" w:hAnsi="Arial"/>
              </w:rPr>
              <w:t xml:space="preserve">The provisions contained in the addendum </w:t>
            </w:r>
            <w:r w:rsidR="00E8152E" w:rsidRPr="00906868">
              <w:rPr>
                <w:rFonts w:ascii="Arial" w:hAnsi="Arial"/>
              </w:rPr>
              <w:t xml:space="preserve">located on the portal </w:t>
            </w:r>
            <w:r w:rsidRPr="00906868">
              <w:rPr>
                <w:rFonts w:ascii="Arial" w:hAnsi="Arial"/>
              </w:rPr>
              <w:t>form part of this course outline.</w:t>
            </w:r>
          </w:p>
        </w:tc>
      </w:tr>
    </w:tbl>
    <w:p w:rsidR="00CB4EB0" w:rsidRDefault="00CB4EB0">
      <w:pPr>
        <w:pStyle w:val="EnvelopeReturn"/>
      </w:pPr>
    </w:p>
    <w:sectPr w:rsidR="00CB4EB0" w:rsidSect="005A241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19" w:rsidRDefault="00BE2419">
      <w:r>
        <w:separator/>
      </w:r>
    </w:p>
  </w:endnote>
  <w:endnote w:type="continuationSeparator" w:id="0">
    <w:p w:rsidR="00BE2419" w:rsidRDefault="00BE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19" w:rsidRDefault="00BE2419">
      <w:r>
        <w:separator/>
      </w:r>
    </w:p>
  </w:footnote>
  <w:footnote w:type="continuationSeparator" w:id="0">
    <w:p w:rsidR="00BE2419" w:rsidRDefault="00BE2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7229F7">
      <w:rPr>
        <w:rStyle w:val="PageNumber"/>
        <w:noProof/>
      </w:rPr>
      <w:t>1</w:t>
    </w:r>
    <w:r>
      <w:rPr>
        <w:rStyle w:val="PageNumber"/>
      </w:rPr>
      <w:fldChar w:fldCharType="end"/>
    </w:r>
  </w:p>
  <w:p w:rsidR="007229F7" w:rsidRDefault="00722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9910E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29F7">
      <w:tc>
        <w:tcPr>
          <w:tcW w:w="3794" w:type="dxa"/>
        </w:tcPr>
        <w:p w:rsidR="007229F7" w:rsidRDefault="007229F7">
          <w:pPr>
            <w:rPr>
              <w:rFonts w:ascii="Arial" w:hAnsi="Arial"/>
              <w:snapToGrid w:val="0"/>
            </w:rPr>
          </w:pPr>
          <w:r>
            <w:rPr>
              <w:rFonts w:ascii="Arial" w:hAnsi="Arial"/>
              <w:snapToGrid w:val="0"/>
            </w:rPr>
            <w:t>Electrical / Electronics</w:t>
          </w: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proofErr w:type="spellStart"/>
          <w:r>
            <w:rPr>
              <w:rFonts w:ascii="Arial" w:hAnsi="Arial"/>
              <w:snapToGrid w:val="0"/>
            </w:rPr>
            <w:t>MPT</w:t>
          </w:r>
          <w:proofErr w:type="spellEnd"/>
          <w:r>
            <w:rPr>
              <w:rFonts w:ascii="Arial" w:hAnsi="Arial"/>
              <w:snapToGrid w:val="0"/>
            </w:rPr>
            <w:t xml:space="preserve"> 201</w:t>
          </w:r>
        </w:p>
      </w:tc>
    </w:tr>
    <w:tr w:rsidR="007229F7">
      <w:tc>
        <w:tcPr>
          <w:tcW w:w="3794" w:type="dxa"/>
        </w:tcPr>
        <w:p w:rsidR="007229F7" w:rsidRDefault="007229F7" w:rsidP="00A256A8">
          <w:pPr>
            <w:rPr>
              <w:rFonts w:ascii="Arial" w:hAnsi="Arial"/>
              <w:snapToGrid w:val="0"/>
            </w:rPr>
          </w:pP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p>
      </w:tc>
    </w:tr>
  </w:tbl>
  <w:p w:rsidR="007229F7" w:rsidRDefault="007229F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806D3"/>
    <w:multiLevelType w:val="hybridMultilevel"/>
    <w:tmpl w:val="1D665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592D44"/>
    <w:multiLevelType w:val="hybridMultilevel"/>
    <w:tmpl w:val="82D83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CB345C"/>
    <w:multiLevelType w:val="hybridMultilevel"/>
    <w:tmpl w:val="B2CA7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A1380F"/>
    <w:multiLevelType w:val="hybridMultilevel"/>
    <w:tmpl w:val="A3487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BA0398"/>
    <w:multiLevelType w:val="hybridMultilevel"/>
    <w:tmpl w:val="3F925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FD4847"/>
    <w:multiLevelType w:val="hybridMultilevel"/>
    <w:tmpl w:val="1D081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A70C6"/>
    <w:multiLevelType w:val="hybridMultilevel"/>
    <w:tmpl w:val="7BA4E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B16EC"/>
    <w:multiLevelType w:val="hybridMultilevel"/>
    <w:tmpl w:val="1C60E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854F45"/>
    <w:multiLevelType w:val="hybridMultilevel"/>
    <w:tmpl w:val="74E86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023EE8"/>
    <w:multiLevelType w:val="hybridMultilevel"/>
    <w:tmpl w:val="31E20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B50EEF"/>
    <w:multiLevelType w:val="hybridMultilevel"/>
    <w:tmpl w:val="3C504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3"/>
  </w:num>
  <w:num w:numId="6">
    <w:abstractNumId w:val="3"/>
  </w:num>
  <w:num w:numId="7">
    <w:abstractNumId w:val="2"/>
  </w:num>
  <w:num w:numId="8">
    <w:abstractNumId w:val="15"/>
  </w:num>
  <w:num w:numId="9">
    <w:abstractNumId w:val="19"/>
  </w:num>
  <w:num w:numId="10">
    <w:abstractNumId w:val="4"/>
  </w:num>
  <w:num w:numId="11">
    <w:abstractNumId w:val="13"/>
  </w:num>
  <w:num w:numId="12">
    <w:abstractNumId w:val="0"/>
  </w:num>
  <w:num w:numId="13">
    <w:abstractNumId w:val="14"/>
  </w:num>
  <w:num w:numId="14">
    <w:abstractNumId w:val="22"/>
  </w:num>
  <w:num w:numId="15">
    <w:abstractNumId w:val="7"/>
  </w:num>
  <w:num w:numId="16">
    <w:abstractNumId w:val="6"/>
  </w:num>
  <w:num w:numId="17">
    <w:abstractNumId w:val="11"/>
  </w:num>
  <w:num w:numId="18">
    <w:abstractNumId w:val="5"/>
  </w:num>
  <w:num w:numId="19">
    <w:abstractNumId w:val="1"/>
  </w:num>
  <w:num w:numId="20">
    <w:abstractNumId w:val="9"/>
  </w:num>
  <w:num w:numId="21">
    <w:abstractNumId w:val="17"/>
  </w:num>
  <w:num w:numId="22">
    <w:abstractNumId w:val="16"/>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386"/>
    <w:rsid w:val="00024279"/>
    <w:rsid w:val="0004491B"/>
    <w:rsid w:val="00120D67"/>
    <w:rsid w:val="0013201F"/>
    <w:rsid w:val="001428EB"/>
    <w:rsid w:val="00152ED4"/>
    <w:rsid w:val="00172B54"/>
    <w:rsid w:val="00177078"/>
    <w:rsid w:val="001B04BB"/>
    <w:rsid w:val="001B72EE"/>
    <w:rsid w:val="001C1786"/>
    <w:rsid w:val="001C38EC"/>
    <w:rsid w:val="001D6BBC"/>
    <w:rsid w:val="001F704C"/>
    <w:rsid w:val="00204FB9"/>
    <w:rsid w:val="00231705"/>
    <w:rsid w:val="00240FFB"/>
    <w:rsid w:val="00251CD5"/>
    <w:rsid w:val="00272825"/>
    <w:rsid w:val="00283F8A"/>
    <w:rsid w:val="00295232"/>
    <w:rsid w:val="002D0F95"/>
    <w:rsid w:val="002D240A"/>
    <w:rsid w:val="00330EDA"/>
    <w:rsid w:val="0037171B"/>
    <w:rsid w:val="00393A61"/>
    <w:rsid w:val="003A0238"/>
    <w:rsid w:val="003D0B70"/>
    <w:rsid w:val="003D5562"/>
    <w:rsid w:val="003F426E"/>
    <w:rsid w:val="00422C94"/>
    <w:rsid w:val="00441ECC"/>
    <w:rsid w:val="00455859"/>
    <w:rsid w:val="0046565C"/>
    <w:rsid w:val="00477B58"/>
    <w:rsid w:val="00497B5F"/>
    <w:rsid w:val="004B4D3A"/>
    <w:rsid w:val="004E298B"/>
    <w:rsid w:val="00532940"/>
    <w:rsid w:val="00533537"/>
    <w:rsid w:val="0056705E"/>
    <w:rsid w:val="0058213B"/>
    <w:rsid w:val="005A2417"/>
    <w:rsid w:val="005A28BC"/>
    <w:rsid w:val="005C10A6"/>
    <w:rsid w:val="005F5971"/>
    <w:rsid w:val="00613807"/>
    <w:rsid w:val="00626C24"/>
    <w:rsid w:val="006329A0"/>
    <w:rsid w:val="00662D66"/>
    <w:rsid w:val="00667E87"/>
    <w:rsid w:val="00721404"/>
    <w:rsid w:val="00721FF2"/>
    <w:rsid w:val="007229F7"/>
    <w:rsid w:val="00723208"/>
    <w:rsid w:val="00724A68"/>
    <w:rsid w:val="00754E67"/>
    <w:rsid w:val="007A0698"/>
    <w:rsid w:val="007C58A3"/>
    <w:rsid w:val="007C7DF3"/>
    <w:rsid w:val="007E6621"/>
    <w:rsid w:val="007F132C"/>
    <w:rsid w:val="007F73A4"/>
    <w:rsid w:val="00807801"/>
    <w:rsid w:val="0081458A"/>
    <w:rsid w:val="008214E4"/>
    <w:rsid w:val="00867048"/>
    <w:rsid w:val="00906868"/>
    <w:rsid w:val="009910E6"/>
    <w:rsid w:val="009B3E19"/>
    <w:rsid w:val="009B41FA"/>
    <w:rsid w:val="009B5B24"/>
    <w:rsid w:val="009D3B49"/>
    <w:rsid w:val="00A01D87"/>
    <w:rsid w:val="00A023DB"/>
    <w:rsid w:val="00A17677"/>
    <w:rsid w:val="00A256A8"/>
    <w:rsid w:val="00A62333"/>
    <w:rsid w:val="00A85995"/>
    <w:rsid w:val="00A9176F"/>
    <w:rsid w:val="00A97B10"/>
    <w:rsid w:val="00AC5756"/>
    <w:rsid w:val="00AD3401"/>
    <w:rsid w:val="00AD72F0"/>
    <w:rsid w:val="00B07385"/>
    <w:rsid w:val="00B1427C"/>
    <w:rsid w:val="00B50404"/>
    <w:rsid w:val="00B702A7"/>
    <w:rsid w:val="00B778BA"/>
    <w:rsid w:val="00B835FC"/>
    <w:rsid w:val="00BA119A"/>
    <w:rsid w:val="00BA318C"/>
    <w:rsid w:val="00BC306B"/>
    <w:rsid w:val="00BC5EA4"/>
    <w:rsid w:val="00BC7832"/>
    <w:rsid w:val="00BE2419"/>
    <w:rsid w:val="00BF45B6"/>
    <w:rsid w:val="00C0550E"/>
    <w:rsid w:val="00C171CC"/>
    <w:rsid w:val="00C30A3B"/>
    <w:rsid w:val="00C53F7E"/>
    <w:rsid w:val="00C87B5D"/>
    <w:rsid w:val="00C97440"/>
    <w:rsid w:val="00C97897"/>
    <w:rsid w:val="00CB4EB0"/>
    <w:rsid w:val="00CD4086"/>
    <w:rsid w:val="00D1300B"/>
    <w:rsid w:val="00D350DC"/>
    <w:rsid w:val="00D70C8C"/>
    <w:rsid w:val="00DA1C93"/>
    <w:rsid w:val="00DC1839"/>
    <w:rsid w:val="00E20B25"/>
    <w:rsid w:val="00E25868"/>
    <w:rsid w:val="00E448E4"/>
    <w:rsid w:val="00E8152E"/>
    <w:rsid w:val="00E86FF6"/>
    <w:rsid w:val="00EE6E49"/>
    <w:rsid w:val="00EF4EC9"/>
    <w:rsid w:val="00F0236B"/>
    <w:rsid w:val="00F430A9"/>
    <w:rsid w:val="00F60D51"/>
    <w:rsid w:val="00F725D1"/>
    <w:rsid w:val="00FB2328"/>
    <w:rsid w:val="00FB6D08"/>
    <w:rsid w:val="00FE1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43937351">
      <w:bodyDiv w:val="1"/>
      <w:marLeft w:val="0"/>
      <w:marRight w:val="0"/>
      <w:marTop w:val="0"/>
      <w:marBottom w:val="0"/>
      <w:divBdr>
        <w:top w:val="none" w:sz="0" w:space="0" w:color="auto"/>
        <w:left w:val="none" w:sz="0" w:space="0" w:color="auto"/>
        <w:bottom w:val="none" w:sz="0" w:space="0" w:color="auto"/>
        <w:right w:val="none" w:sz="0" w:space="0" w:color="auto"/>
      </w:divBdr>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E4E0C-DF34-4C97-A5BD-0C3015B96A57}">
  <ds:schemaRefs>
    <ds:schemaRef ds:uri="http://schemas.openxmlformats.org/officeDocument/2006/bibliography"/>
  </ds:schemaRefs>
</ds:datastoreItem>
</file>

<file path=customXml/itemProps2.xml><?xml version="1.0" encoding="utf-8"?>
<ds:datastoreItem xmlns:ds="http://schemas.openxmlformats.org/officeDocument/2006/customXml" ds:itemID="{21955875-A66F-44C3-86A3-FD916DB87039}"/>
</file>

<file path=customXml/itemProps3.xml><?xml version="1.0" encoding="utf-8"?>
<ds:datastoreItem xmlns:ds="http://schemas.openxmlformats.org/officeDocument/2006/customXml" ds:itemID="{2D3C3A10-54D8-4D82-BC9E-EC53DAAB6F1B}"/>
</file>

<file path=customXml/itemProps4.xml><?xml version="1.0" encoding="utf-8"?>
<ds:datastoreItem xmlns:ds="http://schemas.openxmlformats.org/officeDocument/2006/customXml" ds:itemID="{8903FBF8-AF8D-4A67-AEB9-474DA12C56A2}"/>
</file>

<file path=docProps/app.xml><?xml version="1.0" encoding="utf-8"?>
<Properties xmlns="http://schemas.openxmlformats.org/officeDocument/2006/extended-properties" xmlns:vt="http://schemas.openxmlformats.org/officeDocument/2006/docPropsVTypes">
  <Template>Normal.dotm</Template>
  <TotalTime>3</TotalTime>
  <Pages>6</Pages>
  <Words>969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2010-11-01T14:45:00Z</cp:lastPrinted>
  <dcterms:created xsi:type="dcterms:W3CDTF">2012-09-14T13:04:00Z</dcterms:created>
  <dcterms:modified xsi:type="dcterms:W3CDTF">2012-09-14T13:14:00Z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7163000</vt:r8>
  </property>
</Properties>
</file>